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BD14B9" w14:textId="08ACB9B8" w:rsidR="00533E02" w:rsidRDefault="000922FC" w:rsidP="00533E02">
      <w:pPr>
        <w:pStyle w:val="a3"/>
        <w:rPr>
          <w:b/>
          <w:bCs/>
          <w:sz w:val="32"/>
          <w:szCs w:val="32"/>
        </w:rPr>
      </w:pPr>
      <w:r w:rsidRPr="00E573F2">
        <w:rPr>
          <w:rFonts w:hint="eastAsia"/>
          <w:b/>
          <w:bCs/>
          <w:sz w:val="32"/>
          <w:szCs w:val="32"/>
        </w:rPr>
        <w:t>《</w:t>
      </w:r>
      <w:r w:rsidR="00992F55">
        <w:rPr>
          <w:rFonts w:hint="eastAsia"/>
          <w:b/>
          <w:bCs/>
          <w:sz w:val="32"/>
          <w:szCs w:val="32"/>
        </w:rPr>
        <w:t>21年过去，弹指一挥间</w:t>
      </w:r>
      <w:r w:rsidR="00E573F2">
        <w:rPr>
          <w:rFonts w:hint="eastAsia"/>
          <w:b/>
          <w:bCs/>
          <w:sz w:val="32"/>
          <w:szCs w:val="32"/>
        </w:rPr>
        <w:t>，</w:t>
      </w:r>
      <w:r w:rsidR="00992F55">
        <w:rPr>
          <w:rFonts w:hint="eastAsia"/>
          <w:b/>
          <w:bCs/>
          <w:sz w:val="32"/>
          <w:szCs w:val="32"/>
        </w:rPr>
        <w:t>再看“双源”</w:t>
      </w:r>
      <w:r w:rsidR="00533E02">
        <w:rPr>
          <w:rFonts w:hint="eastAsia"/>
          <w:b/>
          <w:bCs/>
          <w:sz w:val="32"/>
          <w:szCs w:val="32"/>
        </w:rPr>
        <w:t>CT</w:t>
      </w:r>
      <w:r w:rsidRPr="00E573F2">
        <w:rPr>
          <w:rFonts w:hint="eastAsia"/>
          <w:b/>
          <w:bCs/>
          <w:sz w:val="32"/>
          <w:szCs w:val="32"/>
        </w:rPr>
        <w:t>》</w:t>
      </w:r>
    </w:p>
    <w:p w14:paraId="09EC8FA1" w14:textId="3B24FA2C" w:rsidR="00320179" w:rsidRDefault="00320179" w:rsidP="00320179">
      <w:pPr>
        <w:jc w:val="center"/>
      </w:pPr>
      <w:r>
        <w:rPr>
          <w:rFonts w:hint="eastAsia"/>
        </w:rPr>
        <w:t>作者：东观澜</w:t>
      </w:r>
    </w:p>
    <w:p w14:paraId="1B5B1E98" w14:textId="5A94E4E0" w:rsidR="00533E02" w:rsidRDefault="00075D57" w:rsidP="00533E02">
      <w:pPr>
        <w:ind w:firstLine="420"/>
      </w:pPr>
      <w:r w:rsidRPr="00075D57">
        <w:rPr>
          <w:noProof/>
        </w:rPr>
        <w:drawing>
          <wp:anchor distT="0" distB="0" distL="114300" distR="114300" simplePos="0" relativeHeight="251653120" behindDoc="0" locked="0" layoutInCell="1" allowOverlap="1" wp14:anchorId="36FA68CF" wp14:editId="6054C228">
            <wp:simplePos x="0" y="0"/>
            <wp:positionH relativeFrom="column">
              <wp:posOffset>-547370</wp:posOffset>
            </wp:positionH>
            <wp:positionV relativeFrom="paragraph">
              <wp:posOffset>3992245</wp:posOffset>
            </wp:positionV>
            <wp:extent cx="6527800" cy="4221480"/>
            <wp:effectExtent l="0" t="0" r="0" b="0"/>
            <wp:wrapTopAndBottom/>
            <wp:docPr id="44" name="图片 43">
              <a:extLst xmlns:a="http://schemas.openxmlformats.org/drawingml/2006/main">
                <a:ext uri="{FF2B5EF4-FFF2-40B4-BE49-F238E27FC236}">
                  <a16:creationId xmlns:a16="http://schemas.microsoft.com/office/drawing/2014/main" id="{D7CAE609-21A3-CA86-82F4-83EBB43C25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a:extLst>
                        <a:ext uri="{FF2B5EF4-FFF2-40B4-BE49-F238E27FC236}">
                          <a16:creationId xmlns:a16="http://schemas.microsoft.com/office/drawing/2014/main" id="{D7CAE609-21A3-CA86-82F4-83EBB43C25D2}"/>
                        </a:ext>
                      </a:extLst>
                    </pic:cNvPr>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6527800" cy="4221480"/>
                    </a:xfrm>
                    <a:prstGeom prst="rect">
                      <a:avLst/>
                    </a:prstGeom>
                  </pic:spPr>
                </pic:pic>
              </a:graphicData>
            </a:graphic>
            <wp14:sizeRelH relativeFrom="margin">
              <wp14:pctWidth>0</wp14:pctWidth>
            </wp14:sizeRelH>
            <wp14:sizeRelV relativeFrom="margin">
              <wp14:pctHeight>0</wp14:pctHeight>
            </wp14:sizeRelV>
          </wp:anchor>
        </w:drawing>
      </w:r>
      <w:r w:rsidR="005A418B">
        <w:rPr>
          <w:noProof/>
        </w:rPr>
        <w:pict w14:anchorId="2B525697">
          <v:shapetype id="_x0000_t202" coordsize="21600,21600" o:spt="202" path="m,l,21600r21600,l21600,xe">
            <v:stroke joinstyle="miter"/>
            <v:path gradientshapeok="t" o:connecttype="rect"/>
          </v:shapetype>
          <v:shape id="_x0000_s1041" type="#_x0000_t202" alt="" style="position:absolute;left:0;text-align:left;margin-left:7.9pt;margin-top:654.95pt;width:342.05pt;height:15.6pt;z-index:251660288;mso-wrap-style:square;mso-wrap-edited:f;mso-width-percent:0;mso-height-percent:0;mso-position-horizontal-relative:text;mso-position-vertical-relative:text;mso-width-percent:0;mso-height-percent:0;v-text-anchor:top" stroked="f">
            <v:textbox style="mso-fit-shape-to-text:t" inset="0,0,0,0">
              <w:txbxContent>
                <w:p w14:paraId="10D0B1F4" w14:textId="7A29971D" w:rsidR="00423096" w:rsidRPr="00593DFA" w:rsidRDefault="00423096" w:rsidP="00423096">
                  <w:pPr>
                    <w:pStyle w:val="af1"/>
                    <w:jc w:val="center"/>
                    <w:rPr>
                      <w:noProof/>
                      <w:sz w:val="16"/>
                      <w:szCs w:val="16"/>
                    </w:rPr>
                  </w:pPr>
                  <w:r w:rsidRPr="00593DFA">
                    <w:rPr>
                      <w:rFonts w:hint="eastAsia"/>
                      <w:sz w:val="16"/>
                      <w:szCs w:val="16"/>
                      <w:highlight w:val="yellow"/>
                    </w:rPr>
                    <w:t>图</w:t>
                  </w:r>
                  <w:r w:rsidRPr="00593DFA">
                    <w:rPr>
                      <w:rFonts w:hint="eastAsia"/>
                      <w:sz w:val="16"/>
                      <w:szCs w:val="16"/>
                      <w:highlight w:val="yellow"/>
                    </w:rPr>
                    <w:t xml:space="preserve"> 2 </w:t>
                  </w:r>
                  <w:r w:rsidRPr="00593DFA">
                    <w:rPr>
                      <w:rFonts w:hint="eastAsia"/>
                      <w:sz w:val="16"/>
                      <w:szCs w:val="16"/>
                      <w:highlight w:val="yellow"/>
                    </w:rPr>
                    <w:t>心疾之繁，犹若抽丝剥茧，甚难得解</w:t>
                  </w:r>
                </w:p>
              </w:txbxContent>
            </v:textbox>
            <w10:wrap type="topAndBottom"/>
          </v:shape>
        </w:pict>
      </w:r>
      <w:r w:rsidR="00EC1779" w:rsidRPr="00533E02">
        <w:rPr>
          <w:noProof/>
        </w:rPr>
        <w:drawing>
          <wp:anchor distT="0" distB="0" distL="114300" distR="114300" simplePos="0" relativeHeight="251650048" behindDoc="0" locked="0" layoutInCell="1" allowOverlap="1" wp14:anchorId="4FBBCF9B" wp14:editId="626936AE">
            <wp:simplePos x="0" y="0"/>
            <wp:positionH relativeFrom="column">
              <wp:posOffset>360758</wp:posOffset>
            </wp:positionH>
            <wp:positionV relativeFrom="paragraph">
              <wp:posOffset>1191260</wp:posOffset>
            </wp:positionV>
            <wp:extent cx="4705985" cy="2643505"/>
            <wp:effectExtent l="0" t="0" r="0" b="0"/>
            <wp:wrapTopAndBottom/>
            <wp:docPr id="11" name="图片 10">
              <a:extLst xmlns:a="http://schemas.openxmlformats.org/drawingml/2006/main">
                <a:ext uri="{FF2B5EF4-FFF2-40B4-BE49-F238E27FC236}">
                  <a16:creationId xmlns:a16="http://schemas.microsoft.com/office/drawing/2014/main" id="{05CA0F59-7112-717F-D7C1-75F3BF0657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05CA0F59-7112-717F-D7C1-75F3BF065767}"/>
                        </a:ext>
                      </a:extLst>
                    </pic:cNvPr>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05985" cy="2643505"/>
                    </a:xfrm>
                    <a:prstGeom prst="rect">
                      <a:avLst/>
                    </a:prstGeom>
                  </pic:spPr>
                </pic:pic>
              </a:graphicData>
            </a:graphic>
            <wp14:sizeRelH relativeFrom="margin">
              <wp14:pctWidth>0</wp14:pctWidth>
            </wp14:sizeRelH>
            <wp14:sizeRelV relativeFrom="margin">
              <wp14:pctHeight>0</wp14:pctHeight>
            </wp14:sizeRelV>
          </wp:anchor>
        </w:drawing>
      </w:r>
      <w:r w:rsidR="005A418B">
        <w:rPr>
          <w:noProof/>
        </w:rPr>
        <w:pict w14:anchorId="70298022">
          <v:shape id="_x0000_s1040" type="#_x0000_t202" alt="" style="position:absolute;left:0;text-align:left;margin-left:-6.15pt;margin-top:298.45pt;width:415.3pt;height:15.6pt;z-index:251658240;mso-wrap-style:square;mso-wrap-edited:f;mso-width-percent:0;mso-height-percent:0;mso-position-horizontal-relative:text;mso-position-vertical-relative:text;mso-width-percent:0;mso-height-percent:0;v-text-anchor:top" stroked="f">
            <v:textbox style="mso-next-textbox:#_x0000_s1040;mso-fit-shape-to-text:t" inset="0,0,0,0">
              <w:txbxContent>
                <w:p w14:paraId="03258468" w14:textId="6F0FB8AA" w:rsidR="00533E02" w:rsidRPr="00593DFA" w:rsidRDefault="00533E02" w:rsidP="00533E02">
                  <w:pPr>
                    <w:pStyle w:val="af1"/>
                    <w:jc w:val="center"/>
                    <w:rPr>
                      <w:sz w:val="16"/>
                      <w:szCs w:val="16"/>
                    </w:rPr>
                  </w:pPr>
                  <w:r w:rsidRPr="00593DFA">
                    <w:rPr>
                      <w:rFonts w:hint="eastAsia"/>
                      <w:sz w:val="16"/>
                      <w:szCs w:val="16"/>
                      <w:highlight w:val="yellow"/>
                    </w:rPr>
                    <w:t>图</w:t>
                  </w:r>
                  <w:r w:rsidRPr="00593DFA">
                    <w:rPr>
                      <w:rFonts w:hint="eastAsia"/>
                      <w:sz w:val="16"/>
                      <w:szCs w:val="16"/>
                      <w:highlight w:val="yellow"/>
                    </w:rPr>
                    <w:t xml:space="preserve"> 1-</w:t>
                  </w:r>
                  <w:r w:rsidRPr="00593DFA">
                    <w:rPr>
                      <w:rFonts w:hint="eastAsia"/>
                      <w:sz w:val="16"/>
                      <w:szCs w:val="16"/>
                      <w:highlight w:val="yellow"/>
                    </w:rPr>
                    <w:t>心脏血管解剖</w:t>
                  </w:r>
                </w:p>
              </w:txbxContent>
            </v:textbox>
            <w10:wrap type="topAndBottom"/>
          </v:shape>
        </w:pict>
      </w:r>
      <w:r w:rsidR="00533E02" w:rsidRPr="00533E02">
        <w:t>心脏成像之难，源于“动态跳动”与“解剖复杂”的双重夹击：心跳仅在舒张中期（80-120ms）有稳定成像窗口，心率快或不齐时窗口更短，且冠脉、心肌随心跳会产生3-5mm位移，易形成伪影掩盖病变，心律波动还会让成像时机失控；而冠脉分支细、走行迂曲（含壁冠脉），心肌与斑块密度差异小，需对比剂却又受心跳影响其灌注效果，同时还需兼顾结构显示与功能评估；最终形成“跳动需</w:t>
      </w:r>
      <w:r w:rsidR="00533E02" w:rsidRPr="00423096">
        <w:rPr>
          <w:highlight w:val="yellow"/>
        </w:rPr>
        <w:t>高时间分辨率</w:t>
      </w:r>
      <w:r w:rsidR="00533E02" w:rsidRPr="00533E02">
        <w:t>、解剖需</w:t>
      </w:r>
      <w:r w:rsidR="00533E02" w:rsidRPr="00423096">
        <w:rPr>
          <w:highlight w:val="yellow"/>
        </w:rPr>
        <w:t>高空间分辨率</w:t>
      </w:r>
      <w:r w:rsidR="00533E02" w:rsidRPr="00533E02">
        <w:t>”的天然矛盾。</w:t>
      </w:r>
    </w:p>
    <w:p w14:paraId="2E89432C" w14:textId="1D1D5133" w:rsidR="00992F55" w:rsidRPr="00075D57" w:rsidRDefault="00533E02" w:rsidP="00075D57">
      <w:pPr>
        <w:ind w:firstLine="420"/>
        <w:rPr>
          <w:rFonts w:ascii="宋体" w:eastAsia="宋体" w:hAnsi="宋体" w:cs="宋体"/>
          <w:kern w:val="0"/>
          <w:sz w:val="24"/>
          <w:szCs w:val="24"/>
        </w:rPr>
      </w:pPr>
      <w:r w:rsidRPr="00533E02">
        <w:rPr>
          <w:rFonts w:ascii="宋体" w:eastAsia="宋体" w:hAnsi="宋体" w:cs="宋体"/>
          <w:kern w:val="0"/>
          <w:sz w:val="24"/>
          <w:szCs w:val="24"/>
        </w:rPr>
        <w:lastRenderedPageBreak/>
        <w:t>心脏疾病机制复杂，既体现为症状缺乏特异性（非典型胸痛易误判、多部位疼痛及呼吸不适等表现与其他疾病混淆），也因心肌存在冬眠、急性损伤等复杂动态病理过渡状态且难完整追踪其变化，还在于其从急性心梗到慢性心衰的进程中，心肌会经历连续病理演变并关联不良预后，这些环节的精准界定与干预均具难度。</w:t>
      </w:r>
    </w:p>
    <w:p w14:paraId="4D31FF6A" w14:textId="08C0D39E" w:rsidR="001811AA" w:rsidRDefault="005A418B" w:rsidP="00075D57">
      <w:r>
        <w:rPr>
          <w:noProof/>
        </w:rPr>
        <w:pict w14:anchorId="08C4404E">
          <v:shape id="_x0000_s1039" type="#_x0000_t202" alt="" style="position:absolute;left:0;text-align:left;margin-left:-.05pt;margin-top:516.05pt;width:415.3pt;height:62.4pt;z-index:251661312;mso-wrap-style:square;mso-wrap-edited:f;mso-width-percent:0;mso-height-percent:0;mso-position-horizontal-relative:text;mso-position-vertical-relative:text;mso-width-percent:0;mso-height-percent:0;v-text-anchor:top" stroked="f">
            <v:textbox style="mso-fit-shape-to-text:t" inset="0,0,0,0">
              <w:txbxContent>
                <w:p w14:paraId="6BE3938D" w14:textId="0F6F0581" w:rsidR="00593DFA" w:rsidRPr="00593DFA" w:rsidRDefault="00593DFA" w:rsidP="00593DFA">
                  <w:pPr>
                    <w:pStyle w:val="af1"/>
                    <w:rPr>
                      <w:sz w:val="16"/>
                      <w:szCs w:val="16"/>
                    </w:rPr>
                  </w:pPr>
                  <w:r w:rsidRPr="00593DFA">
                    <w:rPr>
                      <w:rFonts w:hint="eastAsia"/>
                      <w:sz w:val="16"/>
                      <w:szCs w:val="16"/>
                      <w:highlight w:val="yellow"/>
                    </w:rPr>
                    <w:t>图</w:t>
                  </w:r>
                  <w:r w:rsidRPr="00593DFA">
                    <w:rPr>
                      <w:rFonts w:hint="eastAsia"/>
                      <w:sz w:val="16"/>
                      <w:szCs w:val="16"/>
                      <w:highlight w:val="yellow"/>
                    </w:rPr>
                    <w:t>4 64</w:t>
                  </w:r>
                  <w:r w:rsidRPr="00593DFA">
                    <w:rPr>
                      <w:rFonts w:hint="eastAsia"/>
                      <w:sz w:val="16"/>
                      <w:szCs w:val="16"/>
                      <w:highlight w:val="yellow"/>
                    </w:rPr>
                    <w:t>排</w:t>
                  </w:r>
                  <w:r w:rsidRPr="00593DFA">
                    <w:rPr>
                      <w:rFonts w:hint="eastAsia"/>
                      <w:sz w:val="16"/>
                      <w:szCs w:val="16"/>
                      <w:highlight w:val="yellow"/>
                    </w:rPr>
                    <w:t>CT</w:t>
                  </w:r>
                  <w:r w:rsidRPr="00593DFA">
                    <w:rPr>
                      <w:rFonts w:hint="eastAsia"/>
                      <w:sz w:val="16"/>
                      <w:szCs w:val="16"/>
                      <w:highlight w:val="yellow"/>
                    </w:rPr>
                    <w:t>的心脏扫描速度有限，机架转速与时间分辨率难以充分“冻结”心脏跳动，心率快或不齐时易因运动伪影影响成像；探测器覆盖宽度较窄，单次扫描无法完整覆盖心脏全范围，需多次床移动拼接，既延长时间也可能导致断层错层；空间分辨率不足，不仅难以清晰显示细小冠脉分支与微小斑块，运动伪影、拼接误差还会进一步降低图像细节的精准度。</w:t>
                  </w:r>
                </w:p>
              </w:txbxContent>
            </v:textbox>
            <w10:wrap type="topAndBottom"/>
          </v:shape>
        </w:pict>
      </w:r>
      <w:r w:rsidR="00593DFA" w:rsidRPr="00593DFA">
        <w:rPr>
          <w:noProof/>
        </w:rPr>
        <w:drawing>
          <wp:anchor distT="0" distB="0" distL="114300" distR="114300" simplePos="0" relativeHeight="251652096" behindDoc="0" locked="0" layoutInCell="1" allowOverlap="1" wp14:anchorId="0713B163" wp14:editId="11D07CCF">
            <wp:simplePos x="0" y="0"/>
            <wp:positionH relativeFrom="column">
              <wp:posOffset>-933</wp:posOffset>
            </wp:positionH>
            <wp:positionV relativeFrom="paragraph">
              <wp:posOffset>4575732</wp:posOffset>
            </wp:positionV>
            <wp:extent cx="5274310" cy="1922107"/>
            <wp:effectExtent l="0" t="0" r="0" b="0"/>
            <wp:wrapTopAndBottom/>
            <wp:docPr id="3" name="图片 2">
              <a:extLst xmlns:a="http://schemas.openxmlformats.org/drawingml/2006/main">
                <a:ext uri="{FF2B5EF4-FFF2-40B4-BE49-F238E27FC236}">
                  <a16:creationId xmlns:a16="http://schemas.microsoft.com/office/drawing/2014/main" id="{0E3CBB9E-02E0-D040-BDA9-454A307C8D30}"/>
                </a:ext>
              </a:extLst>
            </wp:docPr>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3CBB9E-02E0-D040-BDA9-454A307C8D30}"/>
                        </a:ext>
                      </a:extLst>
                    </pic:cNvPr>
                    <pic:cNvPicPr/>
                  </pic:nvPicPr>
                  <pic:blipFill rotWithShape="1">
                    <a:blip r:embed="rId7" cstate="print">
                      <a:extLst>
                        <a:ext uri="{28A0092B-C50C-407E-A947-70E740481C1C}">
                          <a14:useLocalDpi xmlns:a14="http://schemas.microsoft.com/office/drawing/2010/main" val="0"/>
                        </a:ext>
                      </a:extLst>
                    </a:blip>
                    <a:srcRect b="50313"/>
                    <a:stretch>
                      <a:fillRect/>
                    </a:stretch>
                  </pic:blipFill>
                  <pic:spPr bwMode="auto">
                    <a:xfrm>
                      <a:off x="0" y="0"/>
                      <a:ext cx="5274310" cy="1922107"/>
                    </a:xfrm>
                    <a:prstGeom prst="rect">
                      <a:avLst/>
                    </a:prstGeom>
                    <a:ln>
                      <a:noFill/>
                    </a:ln>
                    <a:extLst>
                      <a:ext uri="{53640926-AAD7-44D8-BBD7-CCE9431645EC}">
                        <a14:shadowObscured xmlns:a14="http://schemas.microsoft.com/office/drawing/2010/main"/>
                      </a:ext>
                    </a:extLst>
                  </pic:spPr>
                </pic:pic>
              </a:graphicData>
            </a:graphic>
          </wp:anchor>
        </w:drawing>
      </w:r>
      <w:r>
        <w:rPr>
          <w:noProof/>
        </w:rPr>
        <w:pict w14:anchorId="02B0D107">
          <v:shape id="_x0000_s1038" type="#_x0000_t202" alt="" style="position:absolute;left:0;text-align:left;margin-left:-.05pt;margin-top:311.2pt;width:396.05pt;height:46.8pt;z-index:251659264;mso-wrap-style:square;mso-wrap-edited:f;mso-width-percent:0;mso-height-percent:0;mso-position-horizontal-relative:text;mso-position-vertical-relative:text;mso-width-percent:0;mso-height-percent:0;v-text-anchor:top" stroked="f">
            <v:textbox style="mso-fit-shape-to-text:t" inset="0,0,0,0">
              <w:txbxContent>
                <w:p w14:paraId="544FAF7E" w14:textId="1B8D9224" w:rsidR="00423096" w:rsidRPr="00593DFA" w:rsidRDefault="00423096" w:rsidP="00423096">
                  <w:pPr>
                    <w:pStyle w:val="af1"/>
                    <w:rPr>
                      <w:noProof/>
                      <w:sz w:val="16"/>
                      <w:szCs w:val="16"/>
                    </w:rPr>
                  </w:pPr>
                  <w:r w:rsidRPr="00593DFA">
                    <w:rPr>
                      <w:rFonts w:hint="eastAsia"/>
                      <w:sz w:val="16"/>
                      <w:szCs w:val="16"/>
                      <w:highlight w:val="yellow"/>
                    </w:rPr>
                    <w:t>图</w:t>
                  </w:r>
                  <w:r w:rsidRPr="00593DFA">
                    <w:rPr>
                      <w:rFonts w:hint="eastAsia"/>
                      <w:sz w:val="16"/>
                      <w:szCs w:val="16"/>
                      <w:highlight w:val="yellow"/>
                    </w:rPr>
                    <w:t xml:space="preserve"> 3 </w:t>
                  </w:r>
                  <w:r w:rsidRPr="00593DFA">
                    <w:rPr>
                      <w:rFonts w:hint="eastAsia"/>
                      <w:sz w:val="16"/>
                      <w:szCs w:val="16"/>
                      <w:highlight w:val="yellow"/>
                    </w:rPr>
                    <w:t>这是</w:t>
                  </w:r>
                  <w:r w:rsidRPr="00593DFA">
                    <w:rPr>
                      <w:rFonts w:hint="eastAsia"/>
                      <w:sz w:val="16"/>
                      <w:szCs w:val="16"/>
                      <w:highlight w:val="yellow"/>
                    </w:rPr>
                    <w:t>1973</w:t>
                  </w:r>
                  <w:r w:rsidRPr="00593DFA">
                    <w:rPr>
                      <w:rFonts w:hint="eastAsia"/>
                      <w:sz w:val="16"/>
                      <w:szCs w:val="16"/>
                      <w:highlight w:val="yellow"/>
                    </w:rPr>
                    <w:t>年借助</w:t>
                  </w:r>
                  <w:r w:rsidRPr="00593DFA">
                    <w:rPr>
                      <w:rFonts w:hint="eastAsia"/>
                      <w:sz w:val="16"/>
                      <w:szCs w:val="16"/>
                      <w:highlight w:val="yellow"/>
                    </w:rPr>
                    <w:t>ECG</w:t>
                  </w:r>
                  <w:r w:rsidRPr="00593DFA">
                    <w:rPr>
                      <w:rFonts w:hint="eastAsia"/>
                      <w:sz w:val="16"/>
                      <w:szCs w:val="16"/>
                      <w:highlight w:val="yellow"/>
                    </w:rPr>
                    <w:t>门控单影像增强器断层系统生成的离体跳动心脏首组动态</w:t>
                  </w:r>
                  <w:r w:rsidRPr="00593DFA">
                    <w:rPr>
                      <w:rFonts w:hint="eastAsia"/>
                      <w:sz w:val="16"/>
                      <w:szCs w:val="16"/>
                      <w:highlight w:val="yellow"/>
                    </w:rPr>
                    <w:t>3D CT</w:t>
                  </w:r>
                  <w:r w:rsidRPr="00593DFA">
                    <w:rPr>
                      <w:rFonts w:hint="eastAsia"/>
                      <w:sz w:val="16"/>
                      <w:szCs w:val="16"/>
                      <w:highlight w:val="yellow"/>
                    </w:rPr>
                    <w:t>图像，以上、中、下排分别展示其基底、心室中部、心尖层面在心动周期四个连续时间点的结构，该成果发表于</w:t>
                  </w:r>
                  <w:r w:rsidRPr="00593DFA">
                    <w:rPr>
                      <w:rFonts w:hint="eastAsia"/>
                      <w:sz w:val="16"/>
                      <w:szCs w:val="16"/>
                      <w:highlight w:val="yellow"/>
                    </w:rPr>
                    <w:t>1975</w:t>
                  </w:r>
                  <w:r w:rsidRPr="00593DFA">
                    <w:rPr>
                      <w:rFonts w:hint="eastAsia"/>
                      <w:sz w:val="16"/>
                      <w:szCs w:val="16"/>
                      <w:highlight w:val="yellow"/>
                    </w:rPr>
                    <w:t>年《</w:t>
                  </w:r>
                  <w:r w:rsidRPr="00593DFA">
                    <w:rPr>
                      <w:rFonts w:hint="eastAsia"/>
                      <w:sz w:val="16"/>
                      <w:szCs w:val="16"/>
                      <w:highlight w:val="yellow"/>
                    </w:rPr>
                    <w:t>Mayo Clinic Proceedings</w:t>
                  </w:r>
                  <w:r w:rsidRPr="00593DFA">
                    <w:rPr>
                      <w:rFonts w:hint="eastAsia"/>
                      <w:sz w:val="16"/>
                      <w:szCs w:val="16"/>
                      <w:highlight w:val="yellow"/>
                    </w:rPr>
                    <w:t>》，是心脏动态</w:t>
                  </w:r>
                  <w:r w:rsidRPr="00593DFA">
                    <w:rPr>
                      <w:rFonts w:hint="eastAsia"/>
                      <w:sz w:val="16"/>
                      <w:szCs w:val="16"/>
                      <w:highlight w:val="yellow"/>
                    </w:rPr>
                    <w:t>CT</w:t>
                  </w:r>
                  <w:r w:rsidRPr="00593DFA">
                    <w:rPr>
                      <w:rFonts w:hint="eastAsia"/>
                      <w:sz w:val="16"/>
                      <w:szCs w:val="16"/>
                      <w:highlight w:val="yellow"/>
                    </w:rPr>
                    <w:t>成像的早期探索并为后续相关研究奠定了方法学基础</w:t>
                  </w:r>
                  <w:r w:rsidRPr="00593DFA">
                    <w:rPr>
                      <w:rFonts w:hint="eastAsia"/>
                      <w:sz w:val="16"/>
                      <w:szCs w:val="16"/>
                    </w:rPr>
                    <w:t>。</w:t>
                  </w:r>
                </w:p>
              </w:txbxContent>
            </v:textbox>
            <w10:wrap type="topAndBottom"/>
          </v:shape>
        </w:pict>
      </w:r>
      <w:r w:rsidR="00423096">
        <w:rPr>
          <w:rFonts w:hint="eastAsia"/>
          <w:noProof/>
        </w:rPr>
        <w:drawing>
          <wp:anchor distT="0" distB="0" distL="114300" distR="114300" simplePos="0" relativeHeight="251651072" behindDoc="0" locked="0" layoutInCell="1" allowOverlap="1" wp14:anchorId="62119732" wp14:editId="2E446B2E">
            <wp:simplePos x="0" y="0"/>
            <wp:positionH relativeFrom="column">
              <wp:posOffset>-933</wp:posOffset>
            </wp:positionH>
            <wp:positionV relativeFrom="paragraph">
              <wp:posOffset>67180</wp:posOffset>
            </wp:positionV>
            <wp:extent cx="5029835" cy="3828415"/>
            <wp:effectExtent l="0" t="0" r="0" b="0"/>
            <wp:wrapTopAndBottom/>
            <wp:docPr id="18783740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29835" cy="3828415"/>
                    </a:xfrm>
                    <a:prstGeom prst="rect">
                      <a:avLst/>
                    </a:prstGeom>
                    <a:noFill/>
                  </pic:spPr>
                </pic:pic>
              </a:graphicData>
            </a:graphic>
          </wp:anchor>
        </w:drawing>
      </w:r>
    </w:p>
    <w:p w14:paraId="0ACDF42A" w14:textId="77777777" w:rsidR="00075D57" w:rsidRDefault="00075D57" w:rsidP="00075D57">
      <w:pPr>
        <w:ind w:firstLine="420"/>
      </w:pPr>
      <w:r>
        <w:rPr>
          <w:rFonts w:hint="eastAsia"/>
        </w:rPr>
        <w:t>直到2004年，不够快，不够宽，不够清的桎梏依旧限制CT心脏成像！</w:t>
      </w:r>
    </w:p>
    <w:p w14:paraId="07F3DF5C" w14:textId="1425C4A5" w:rsidR="001811AA" w:rsidRDefault="005A418B" w:rsidP="001811AA">
      <w:pPr>
        <w:ind w:firstLine="420"/>
        <w:jc w:val="center"/>
      </w:pPr>
      <w:r>
        <w:rPr>
          <w:noProof/>
        </w:rPr>
        <w:lastRenderedPageBreak/>
        <w:pict w14:anchorId="0B91A18E">
          <v:shape id="_x0000_s1037" type="#_x0000_t202" alt="" style="position:absolute;left:0;text-align:left;margin-left:-2.35pt;margin-top:643.7pt;width:442.3pt;height:15.6pt;z-index:251662336;mso-wrap-style:square;mso-wrap-edited:f;mso-width-percent:0;mso-height-percent:0;mso-position-horizontal-relative:text;mso-position-vertical-relative:text;mso-width-percent:0;mso-height-percent:0;v-text-anchor:top" stroked="f">
            <v:textbox style="mso-fit-shape-to-text:t" inset="0,0,0,0">
              <w:txbxContent>
                <w:p w14:paraId="6CEF80D3" w14:textId="23271B54" w:rsidR="001811AA" w:rsidRPr="001811AA" w:rsidRDefault="001811AA" w:rsidP="001811AA">
                  <w:pPr>
                    <w:pStyle w:val="af1"/>
                    <w:jc w:val="center"/>
                    <w:rPr>
                      <w:noProof/>
                    </w:rPr>
                  </w:pPr>
                  <w:r w:rsidRPr="001811AA">
                    <w:rPr>
                      <w:rFonts w:hint="eastAsia"/>
                      <w:highlight w:val="yellow"/>
                    </w:rPr>
                    <w:t>图</w:t>
                  </w:r>
                  <w:r w:rsidRPr="001811AA">
                    <w:rPr>
                      <w:rFonts w:hint="eastAsia"/>
                      <w:highlight w:val="yellow"/>
                    </w:rPr>
                    <w:t xml:space="preserve"> 5 </w:t>
                  </w:r>
                  <w:r>
                    <w:rPr>
                      <w:rFonts w:hint="eastAsia"/>
                      <w:highlight w:val="yellow"/>
                    </w:rPr>
                    <w:t xml:space="preserve">   21</w:t>
                  </w:r>
                  <w:r>
                    <w:rPr>
                      <w:rFonts w:hint="eastAsia"/>
                      <w:highlight w:val="yellow"/>
                    </w:rPr>
                    <w:t>年以来</w:t>
                  </w:r>
                  <w:r w:rsidRPr="001811AA">
                    <w:rPr>
                      <w:rFonts w:hint="eastAsia"/>
                      <w:highlight w:val="yellow"/>
                    </w:rPr>
                    <w:t>CT</w:t>
                  </w:r>
                  <w:r w:rsidRPr="001811AA">
                    <w:rPr>
                      <w:rFonts w:hint="eastAsia"/>
                      <w:highlight w:val="yellow"/>
                    </w:rPr>
                    <w:t>心脏扫描</w:t>
                  </w:r>
                  <w:r w:rsidRPr="001811AA">
                    <w:rPr>
                      <w:rFonts w:hint="eastAsia"/>
                      <w:highlight w:val="yellow"/>
                    </w:rPr>
                    <w:t>roadmap</w:t>
                  </w:r>
                </w:p>
              </w:txbxContent>
            </v:textbox>
            <w10:wrap type="topAndBottom"/>
          </v:shape>
        </w:pict>
      </w:r>
      <w:r w:rsidR="006F4056">
        <w:rPr>
          <w:noProof/>
        </w:rPr>
        <w:drawing>
          <wp:anchor distT="0" distB="0" distL="114300" distR="114300" simplePos="0" relativeHeight="251682816" behindDoc="0" locked="0" layoutInCell="1" allowOverlap="1" wp14:anchorId="30B9A05F" wp14:editId="14D6214B">
            <wp:simplePos x="0" y="0"/>
            <wp:positionH relativeFrom="column">
              <wp:posOffset>-1494016</wp:posOffset>
            </wp:positionH>
            <wp:positionV relativeFrom="paragraph">
              <wp:posOffset>99747</wp:posOffset>
            </wp:positionV>
            <wp:extent cx="7502525" cy="7869555"/>
            <wp:effectExtent l="0" t="0" r="0" b="0"/>
            <wp:wrapTopAndBottom/>
            <wp:docPr id="843244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4449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02525" cy="7869555"/>
                    </a:xfrm>
                    <a:prstGeom prst="rect">
                      <a:avLst/>
                    </a:prstGeom>
                  </pic:spPr>
                </pic:pic>
              </a:graphicData>
            </a:graphic>
            <wp14:sizeRelH relativeFrom="page">
              <wp14:pctWidth>0</wp14:pctWidth>
            </wp14:sizeRelH>
            <wp14:sizeRelV relativeFrom="page">
              <wp14:pctHeight>0</wp14:pctHeight>
            </wp14:sizeRelV>
          </wp:anchor>
        </w:drawing>
      </w:r>
    </w:p>
    <w:p w14:paraId="4380F8A3" w14:textId="2CEFB0A7" w:rsidR="00992F55" w:rsidRPr="001908C3" w:rsidRDefault="005A418B" w:rsidP="003764B3">
      <w:pPr>
        <w:ind w:firstLine="420"/>
      </w:pPr>
      <w:r>
        <w:rPr>
          <w:noProof/>
        </w:rPr>
        <w:lastRenderedPageBreak/>
        <w:pict w14:anchorId="7AF2226B">
          <v:shape id="_x0000_s1036" type="#_x0000_t202" alt="" style="position:absolute;left:0;text-align:left;margin-left:-14.6pt;margin-top:518.45pt;width:488.65pt;height:15.6pt;z-index:251663360;mso-wrap-style:square;mso-wrap-edited:f;mso-width-percent:0;mso-height-percent:0;mso-position-horizontal-relative:text;mso-position-vertical-relative:text;mso-width-percent:0;mso-height-percent:0;v-text-anchor:top" stroked="f">
            <v:textbox style="mso-fit-shape-to-text:t" inset="0,0,0,0">
              <w:txbxContent>
                <w:p w14:paraId="361F665F" w14:textId="378D8EF1" w:rsidR="007713CB" w:rsidRPr="007713CB" w:rsidRDefault="007713CB" w:rsidP="007713CB">
                  <w:pPr>
                    <w:pStyle w:val="af1"/>
                    <w:jc w:val="center"/>
                    <w:rPr>
                      <w:noProof/>
                      <w:sz w:val="16"/>
                      <w:szCs w:val="16"/>
                    </w:rPr>
                  </w:pPr>
                  <w:r w:rsidRPr="007713CB">
                    <w:rPr>
                      <w:rFonts w:hint="eastAsia"/>
                      <w:sz w:val="16"/>
                      <w:szCs w:val="16"/>
                      <w:highlight w:val="yellow"/>
                    </w:rPr>
                    <w:t>图</w:t>
                  </w:r>
                  <w:r w:rsidRPr="007713CB">
                    <w:rPr>
                      <w:rFonts w:hint="eastAsia"/>
                      <w:sz w:val="16"/>
                      <w:szCs w:val="16"/>
                      <w:highlight w:val="yellow"/>
                    </w:rPr>
                    <w:t>6  CT</w:t>
                  </w:r>
                  <w:r w:rsidRPr="007713CB">
                    <w:rPr>
                      <w:rFonts w:hint="eastAsia"/>
                      <w:sz w:val="16"/>
                      <w:szCs w:val="16"/>
                      <w:highlight w:val="yellow"/>
                    </w:rPr>
                    <w:t>扫描仪秒针冻结实验</w:t>
                  </w:r>
                </w:p>
              </w:txbxContent>
            </v:textbox>
            <w10:wrap type="topAndBottom"/>
          </v:shape>
        </w:pict>
      </w:r>
      <w:r w:rsidR="007713CB">
        <w:rPr>
          <w:rFonts w:hint="eastAsia"/>
          <w:noProof/>
        </w:rPr>
        <w:drawing>
          <wp:anchor distT="0" distB="0" distL="114300" distR="114300" simplePos="0" relativeHeight="251655168" behindDoc="0" locked="0" layoutInCell="1" allowOverlap="1" wp14:anchorId="09F29E98" wp14:editId="622D5261">
            <wp:simplePos x="0" y="0"/>
            <wp:positionH relativeFrom="column">
              <wp:posOffset>-185420</wp:posOffset>
            </wp:positionH>
            <wp:positionV relativeFrom="paragraph">
              <wp:posOffset>1073150</wp:posOffset>
            </wp:positionV>
            <wp:extent cx="6205855" cy="5454015"/>
            <wp:effectExtent l="0" t="0" r="0" b="0"/>
            <wp:wrapTopAndBottom/>
            <wp:docPr id="4746875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
                      <a:extLst>
                        <a:ext uri="{28A0092B-C50C-407E-A947-70E740481C1C}">
                          <a14:useLocalDpi xmlns:a14="http://schemas.microsoft.com/office/drawing/2010/main" val="0"/>
                        </a:ext>
                      </a:extLst>
                    </a:blip>
                    <a:srcRect r="6008" b="5241"/>
                    <a:stretch>
                      <a:fillRect/>
                    </a:stretch>
                  </pic:blipFill>
                  <pic:spPr bwMode="auto">
                    <a:xfrm>
                      <a:off x="0" y="0"/>
                      <a:ext cx="6205855" cy="5454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08C3">
        <w:rPr>
          <w:rFonts w:hint="eastAsia"/>
        </w:rPr>
        <w:t>可以看到，西门子医疗在过去21年的双源CT技术工程实践中，</w:t>
      </w:r>
      <w:r w:rsidR="007713CB">
        <w:rPr>
          <w:rFonts w:hint="eastAsia"/>
        </w:rPr>
        <w:t>提供</w:t>
      </w:r>
      <w:r w:rsidR="001908C3">
        <w:rPr>
          <w:rFonts w:hint="eastAsia"/>
        </w:rPr>
        <w:t>了接近80%的贡献。毫无疑问，双源系统在时间分辨率上已经证明了原生时间分辨率的优越性。与此同时，GE医疗在2015年，通过整合其Gemstone超高速闪烁体与高精度的线性16cm锥形设计为行业带来了另一种选择-one beat扫描。其时间分辨率性能与原生双源系统对比如何呢？我们可以参考一项尚未发表的研究结果：</w:t>
      </w:r>
    </w:p>
    <w:p w14:paraId="2ABE7B19" w14:textId="279785B7" w:rsidR="00705647" w:rsidRPr="00705647" w:rsidRDefault="00705647" w:rsidP="00705647">
      <w:pPr>
        <w:ind w:firstLine="420"/>
      </w:pPr>
      <w:r w:rsidRPr="00705647">
        <w:t>One beat CT与双源CT已实现“足够快”的突破，支撑临床核心需求；迈入光子计数CT（PCCT）时代，更合理的技术架构成为核心命题。</w:t>
      </w:r>
    </w:p>
    <w:p w14:paraId="68853855" w14:textId="77777777" w:rsidR="00705647" w:rsidRPr="00705647" w:rsidRDefault="00705647" w:rsidP="00705647">
      <w:pPr>
        <w:ind w:firstLine="420"/>
      </w:pPr>
      <w:r w:rsidRPr="00705647">
        <w:t>当前256排CT与双源CT是临床主流，以成熟性能覆盖全身诊疗；PCCT凭借空间分辨率、辐射控制等革命性优势，成为下一代影像技术核心方向。但从256排CT到PCCT的跨越并非简单参数迭代，而是需突破多重技术与临床转化挑战。</w:t>
      </w:r>
    </w:p>
    <w:p w14:paraId="59CF154E" w14:textId="77777777" w:rsidR="00705647" w:rsidRDefault="00705647" w:rsidP="00705647">
      <w:pPr>
        <w:ind w:firstLine="420"/>
      </w:pPr>
      <w:r w:rsidRPr="00705647">
        <w:t>这些挑战的核心指向医疗本质——临床价值。前沿技术落地需直面核心问题：能否解决现有技术痛点，为诊疗带来不可替代的增益（如提升早期检出率、降低风险成本、优化患者体验等），脱离临床需求的创新终将不切实际。</w:t>
      </w:r>
    </w:p>
    <w:p w14:paraId="69CBCF48" w14:textId="67480C6A" w:rsidR="008A307A" w:rsidRPr="00705647" w:rsidRDefault="008A307A" w:rsidP="00705647">
      <w:pPr>
        <w:ind w:firstLine="420"/>
      </w:pPr>
    </w:p>
    <w:p w14:paraId="787137E9" w14:textId="42EB3B73" w:rsidR="00705647" w:rsidRPr="00705647" w:rsidRDefault="005A418B" w:rsidP="00705647">
      <w:pPr>
        <w:ind w:firstLine="420"/>
      </w:pPr>
      <w:r>
        <w:rPr>
          <w:noProof/>
        </w:rPr>
        <w:lastRenderedPageBreak/>
        <w:pict w14:anchorId="5515A0D4">
          <v:shape id="_x0000_s1035" type="#_x0000_t202" alt="" style="position:absolute;left:0;text-align:left;margin-left:-8.95pt;margin-top:169.9pt;width:428.05pt;height:15.6pt;z-index:251664384;mso-wrap-style:square;mso-wrap-edited:f;mso-width-percent:0;mso-height-percent:0;mso-position-horizontal-relative:text;mso-position-vertical-relative:text;mso-width-percent:0;mso-height-percent:0;v-text-anchor:top" stroked="f">
            <v:textbox style="mso-fit-shape-to-text:t" inset="0,0,0,0">
              <w:txbxContent>
                <w:p w14:paraId="39C7D961" w14:textId="7A241837" w:rsidR="008A307A" w:rsidRPr="008A307A" w:rsidRDefault="008A307A" w:rsidP="008A307A">
                  <w:pPr>
                    <w:pStyle w:val="af1"/>
                    <w:jc w:val="center"/>
                    <w:rPr>
                      <w:noProof/>
                      <w:sz w:val="16"/>
                      <w:szCs w:val="16"/>
                    </w:rPr>
                  </w:pPr>
                  <w:r w:rsidRPr="008A307A">
                    <w:rPr>
                      <w:rFonts w:hint="eastAsia"/>
                      <w:highlight w:val="yellow"/>
                    </w:rPr>
                    <w:t>图</w:t>
                  </w:r>
                  <w:r w:rsidRPr="008A307A">
                    <w:rPr>
                      <w:rFonts w:hint="eastAsia"/>
                      <w:highlight w:val="yellow"/>
                    </w:rPr>
                    <w:t xml:space="preserve"> 7 </w:t>
                  </w:r>
                  <w:r w:rsidRPr="008A307A">
                    <w:rPr>
                      <w:rFonts w:hint="eastAsia"/>
                      <w:highlight w:val="yellow"/>
                    </w:rPr>
                    <w:t>新时代的路径选择</w:t>
                  </w:r>
                </w:p>
              </w:txbxContent>
            </v:textbox>
            <w10:wrap type="topAndBottom"/>
          </v:shape>
        </w:pict>
      </w:r>
      <w:r w:rsidR="008A307A">
        <w:rPr>
          <w:rFonts w:hint="eastAsia"/>
          <w:noProof/>
        </w:rPr>
        <w:drawing>
          <wp:anchor distT="0" distB="0" distL="114300" distR="114300" simplePos="0" relativeHeight="251656192" behindDoc="0" locked="0" layoutInCell="1" allowOverlap="1" wp14:anchorId="5856112E" wp14:editId="7FBE44C0">
            <wp:simplePos x="0" y="0"/>
            <wp:positionH relativeFrom="column">
              <wp:posOffset>-113665</wp:posOffset>
            </wp:positionH>
            <wp:positionV relativeFrom="paragraph">
              <wp:posOffset>10160</wp:posOffset>
            </wp:positionV>
            <wp:extent cx="5436235" cy="2090420"/>
            <wp:effectExtent l="0" t="0" r="0" b="0"/>
            <wp:wrapTopAndBottom/>
            <wp:docPr id="2144111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36235" cy="2090420"/>
                    </a:xfrm>
                    <a:prstGeom prst="rect">
                      <a:avLst/>
                    </a:prstGeom>
                    <a:noFill/>
                  </pic:spPr>
                </pic:pic>
              </a:graphicData>
            </a:graphic>
            <wp14:sizeRelH relativeFrom="margin">
              <wp14:pctWidth>0</wp14:pctWidth>
            </wp14:sizeRelH>
            <wp14:sizeRelV relativeFrom="margin">
              <wp14:pctHeight>0</wp14:pctHeight>
            </wp14:sizeRelV>
          </wp:anchor>
        </w:drawing>
      </w:r>
      <w:r w:rsidR="00705647" w:rsidRPr="00705647">
        <w:rPr>
          <w:highlight w:val="yellow"/>
        </w:rPr>
        <w:t>PCCT若采用双源设计</w:t>
      </w:r>
      <w:r w:rsidR="00705647" w:rsidRPr="00705647">
        <w:t>，双套探测器搭配双源将使数据量近乎翻倍（多能量箱所致），叠加高螺距模式产生的海量信息，需在毫秒级窗口内实现80Gbps以上的高速无失真传输，以此规避延迟与同步误差导致的伪影，否则硬件优势无法转化为可靠的临床图像，整个系统也会失去传统双源的灵动与速度。</w:t>
      </w:r>
    </w:p>
    <w:p w14:paraId="2A7AD909" w14:textId="56F468C4" w:rsidR="00705647" w:rsidRPr="00705647" w:rsidRDefault="00705647" w:rsidP="00705647">
      <w:pPr>
        <w:ind w:firstLine="420"/>
      </w:pPr>
      <w:r w:rsidRPr="00705647">
        <w:rPr>
          <w:rFonts w:hint="eastAsia"/>
          <w:highlight w:val="yellow"/>
        </w:rPr>
        <w:t>直面</w:t>
      </w:r>
      <w:r w:rsidRPr="00705647">
        <w:rPr>
          <w:highlight w:val="yellow"/>
        </w:rPr>
        <w:t>心脏光子计数时代的CINE模式攻坚</w:t>
      </w:r>
      <w:r w:rsidRPr="00705647">
        <w:t>，这一模式与传统EID CT CINE模式存在本质差异，攻坚难点也更为突出。传统EID CT CINE模式依赖积分型探测器，仅能获取混合能量的光子信号，为平衡时间分辨率、成像范围与辐射剂量，常需在“快速扫描牺牲分辨率”或“精准成像增加剂量”之间妥协，且无法实现心肌与造影剂的能量区分，难以支撑精准的心肌灌注定量分析；而光子计数时代的CINE模式，依托光子计数探测的多能量分辨优势，虽能突破“混合能量信号”的局限，实现心肌、血液、造影剂的精准物质鉴别，但也带来了新的核心挑战：一方面，多能量箱的数据采集使单位时间内的数据量远超传统模式，对扫描速度（时间分辨率）提出了更高要求——需在更短时间内完成全心脏覆盖以冻结运动，避免错层；另一方面，要在实现大FOV全心脏覆盖、保留多能量分辨能力的同时，控制辐射剂量至临床可接受范围，还要保证图像精度足以支撑早期心内膜缺血识别、心肌病变分型等高阶诊断需求。这种“多能量分辨+高速扫描+低剂量+大范围覆盖”的多重要求，是传统CINE模式未触及的技术维度，也正是光子计数时代CINE模式的核心攻坚方向，直接考验设备的核心性能极限。</w:t>
      </w:r>
    </w:p>
    <w:p w14:paraId="45E4FD9E" w14:textId="77777777" w:rsidR="00705647" w:rsidRPr="00705647" w:rsidRDefault="00705647" w:rsidP="00705647">
      <w:pPr>
        <w:ind w:firstLine="420"/>
      </w:pPr>
      <w:r w:rsidRPr="00705647">
        <w:t>此外，</w:t>
      </w:r>
      <w:r w:rsidRPr="00705647">
        <w:rPr>
          <w:highlight w:val="yellow"/>
        </w:rPr>
        <w:t>PCCT若采用16cm宽体设计</w:t>
      </w:r>
      <w:r w:rsidRPr="00705647">
        <w:t>，硬件上还将面临三大核心技术难题，且均接近当前工业水准的极限：首先是半导体加工困难，PCCT核心探测材料多为碲锌镉（CZT）、碲化镉（</w:t>
      </w:r>
      <w:proofErr w:type="spellStart"/>
      <w:r w:rsidRPr="00705647">
        <w:t>CdTe</w:t>
      </w:r>
      <w:proofErr w:type="spellEnd"/>
      <w:r w:rsidRPr="00705647">
        <w:t>）等半导体，这类材料热导率低、存在锌成分分凝问题，16cm大尺寸单晶生长时易产生晶界、夹杂相等缺陷，导致载流子输运特性恶化，目前国产CZT晶片良品率仅32%左右，大尺寸单晶批量制备难度极大且成本高昂；其次是金属化工艺瓶颈，宽体探测器需制备大面积金属电极实现信号互联，而大尺寸基板加工中易出现金属层厚度不均（边缘与中心偏差可能超10%）、异种材料界面结合力不足等问题，且CT强辐射环境还会加速金属层老化，进一步影响信号传输稳定性；最后是主动散热难题，16cm宽体探测器工作时热流密度极高，而CT机架内部空间有限，传统风冷效率不足，液冷系统又面临多界面热阻大、结构集成复杂的问题，难以快速均匀导出热量，过高温度会直接恶化探测器性能并缩短使用寿命。</w:t>
      </w:r>
    </w:p>
    <w:p w14:paraId="7CE27DF2" w14:textId="77777777" w:rsidR="00705647" w:rsidRPr="00705647" w:rsidRDefault="00705647" w:rsidP="00705647">
      <w:pPr>
        <w:ind w:firstLine="420"/>
      </w:pPr>
      <w:r w:rsidRPr="00705647">
        <w:t>从256排CT迈向PCCT的技术跨越，所面临的这些核心挑战，答案终究需要时间来沉淀与验证。筚路蓝缕，以启山林，唯有持续攻坚突破，才能推动下一代影像技术真正落地临床、造福患者。</w:t>
      </w:r>
    </w:p>
    <w:p w14:paraId="1806AE2B" w14:textId="567A9EFF" w:rsidR="00705647" w:rsidRDefault="00705647" w:rsidP="00705647">
      <w:pPr>
        <w:ind w:firstLine="420"/>
      </w:pPr>
      <w:r w:rsidRPr="00705647">
        <w:t>在探索PCCT的技术突破路径之外，我们不妨先回到当前EID CT时代——针对现有临</w:t>
      </w:r>
      <w:r w:rsidR="005A418B">
        <w:rPr>
          <w:noProof/>
        </w:rPr>
        <w:lastRenderedPageBreak/>
        <w:pict w14:anchorId="283C14B8">
          <v:shape id="_x0000_s1034" type="#_x0000_t202" alt="" style="position:absolute;left:0;text-align:left;margin-left:-13.7pt;margin-top:262.3pt;width:415.3pt;height:15.6pt;z-index:251665408;mso-wrap-style:square;mso-wrap-edited:f;mso-width-percent:0;mso-height-percent:0;mso-position-horizontal-relative:text;mso-position-vertical-relative:text;mso-width-percent:0;mso-height-percent:0;v-text-anchor:top" stroked="f">
            <v:textbox style="mso-fit-shape-to-text:t" inset="0,0,0,0">
              <w:txbxContent>
                <w:p w14:paraId="23F3AE83" w14:textId="0CF43CCE" w:rsidR="00341DAF" w:rsidRPr="00341DAF" w:rsidRDefault="00341DAF" w:rsidP="00341DAF">
                  <w:pPr>
                    <w:pStyle w:val="af1"/>
                    <w:jc w:val="center"/>
                    <w:rPr>
                      <w:rFonts w:eastAsiaTheme="majorEastAsia"/>
                      <w:b/>
                      <w:bCs/>
                      <w:noProof/>
                      <w:spacing w:val="-10"/>
                      <w:kern w:val="28"/>
                      <w:sz w:val="16"/>
                      <w:szCs w:val="16"/>
                    </w:rPr>
                  </w:pPr>
                  <w:r w:rsidRPr="00341DAF">
                    <w:rPr>
                      <w:rFonts w:hint="eastAsia"/>
                      <w:sz w:val="16"/>
                      <w:szCs w:val="16"/>
                      <w:highlight w:val="yellow"/>
                    </w:rPr>
                    <w:t>图</w:t>
                  </w:r>
                  <w:r w:rsidRPr="00341DAF">
                    <w:rPr>
                      <w:rFonts w:hint="eastAsia"/>
                      <w:sz w:val="16"/>
                      <w:szCs w:val="16"/>
                      <w:highlight w:val="yellow"/>
                    </w:rPr>
                    <w:t xml:space="preserve"> 8 </w:t>
                  </w:r>
                  <w:r w:rsidRPr="00341DAF">
                    <w:rPr>
                      <w:rFonts w:hint="eastAsia"/>
                      <w:b/>
                      <w:bCs/>
                      <w:sz w:val="16"/>
                      <w:szCs w:val="16"/>
                      <w:highlight w:val="yellow"/>
                    </w:rPr>
                    <w:t xml:space="preserve"> </w:t>
                  </w:r>
                  <w:r w:rsidRPr="00341DAF">
                    <w:rPr>
                      <w:rFonts w:hint="eastAsia"/>
                      <w:b/>
                      <w:bCs/>
                      <w:sz w:val="16"/>
                      <w:szCs w:val="16"/>
                      <w:highlight w:val="yellow"/>
                    </w:rPr>
                    <w:t>远看风摆荷叶，近看病马歇蹄</w:t>
                  </w:r>
                </w:p>
              </w:txbxContent>
            </v:textbox>
            <w10:wrap type="topAndBottom"/>
          </v:shape>
        </w:pict>
      </w:r>
      <w:r w:rsidR="00341DAF" w:rsidRPr="00341DAF">
        <w:rPr>
          <w:noProof/>
        </w:rPr>
        <w:drawing>
          <wp:anchor distT="0" distB="0" distL="114300" distR="114300" simplePos="0" relativeHeight="251657216" behindDoc="0" locked="0" layoutInCell="1" allowOverlap="1" wp14:anchorId="6E8EF191" wp14:editId="41608112">
            <wp:simplePos x="0" y="0"/>
            <wp:positionH relativeFrom="column">
              <wp:posOffset>-174298</wp:posOffset>
            </wp:positionH>
            <wp:positionV relativeFrom="paragraph">
              <wp:posOffset>307397</wp:posOffset>
            </wp:positionV>
            <wp:extent cx="5274310" cy="2966720"/>
            <wp:effectExtent l="0" t="0" r="0" b="0"/>
            <wp:wrapTopAndBottom/>
            <wp:docPr id="1316451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5145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Pr="00705647">
        <w:t>床需求与技术瓶颈，一个新的解决方案已应运而生：宽体双源。</w:t>
      </w:r>
    </w:p>
    <w:p w14:paraId="043BBC69" w14:textId="2145E129" w:rsidR="008A307A" w:rsidRPr="00705647" w:rsidRDefault="008A307A" w:rsidP="00705647">
      <w:pPr>
        <w:ind w:firstLine="420"/>
      </w:pPr>
    </w:p>
    <w:p w14:paraId="5D3CBD6A" w14:textId="2536CEE8" w:rsidR="00705647" w:rsidRDefault="005A418B" w:rsidP="00705647">
      <w:pPr>
        <w:pStyle w:val="af2"/>
        <w:ind w:firstLine="420"/>
      </w:pPr>
      <w:r>
        <w:rPr>
          <w:noProof/>
        </w:rPr>
        <w:pict w14:anchorId="6F137E08">
          <v:shape id="_x0000_s1033" type="#_x0000_t202" alt="" style="position:absolute;left:0;text-align:left;margin-left:-44.45pt;margin-top:322.8pt;width:522.65pt;height:15.6pt;z-index:251666432;mso-wrap-style:square;mso-wrap-edited:f;mso-width-percent:0;mso-height-percent:0;mso-position-horizontal-relative:text;mso-position-vertical-relative:text;mso-width-percent:0;mso-height-percent:0;v-text-anchor:top" stroked="f">
            <v:textbox style="mso-fit-shape-to-text:t" inset="0,0,0,0">
              <w:txbxContent>
                <w:p w14:paraId="59D6EC5F" w14:textId="3E50E845" w:rsidR="00341DAF" w:rsidRPr="00973469" w:rsidRDefault="00341DAF" w:rsidP="00341DAF">
                  <w:pPr>
                    <w:pStyle w:val="af1"/>
                    <w:jc w:val="center"/>
                    <w:rPr>
                      <w:rFonts w:ascii="宋体" w:eastAsia="宋体" w:hAnsi="宋体" w:cs="宋体"/>
                      <w:b/>
                      <w:bCs/>
                      <w:noProof/>
                      <w:color w:val="FF0000"/>
                      <w:kern w:val="0"/>
                      <w:sz w:val="16"/>
                      <w:szCs w:val="16"/>
                    </w:rPr>
                  </w:pPr>
                  <w:r w:rsidRPr="00973469">
                    <w:rPr>
                      <w:rFonts w:hint="eastAsia"/>
                      <w:sz w:val="16"/>
                      <w:szCs w:val="16"/>
                      <w:highlight w:val="yellow"/>
                    </w:rPr>
                    <w:t>图</w:t>
                  </w:r>
                  <w:r w:rsidRPr="00973469">
                    <w:rPr>
                      <w:rFonts w:hint="eastAsia"/>
                      <w:sz w:val="16"/>
                      <w:szCs w:val="16"/>
                      <w:highlight w:val="yellow"/>
                    </w:rPr>
                    <w:t xml:space="preserve"> 9 </w:t>
                  </w:r>
                  <w:r w:rsidRPr="00973469">
                    <w:rPr>
                      <w:rFonts w:hint="eastAsia"/>
                      <w:sz w:val="16"/>
                      <w:szCs w:val="16"/>
                      <w:highlight w:val="yellow"/>
                    </w:rPr>
                    <w:t>双源宽体</w:t>
                  </w:r>
                  <w:r w:rsidRPr="00973469">
                    <w:rPr>
                      <w:rFonts w:hint="eastAsia"/>
                      <w:sz w:val="16"/>
                      <w:szCs w:val="16"/>
                      <w:highlight w:val="yellow"/>
                    </w:rPr>
                    <w:t>CT</w:t>
                  </w:r>
                  <w:r w:rsidRPr="00973469">
                    <w:rPr>
                      <w:rFonts w:hint="eastAsia"/>
                      <w:sz w:val="16"/>
                      <w:szCs w:val="16"/>
                      <w:highlight w:val="yellow"/>
                    </w:rPr>
                    <w:t>在空间上存在重复的物理曝光悖论</w:t>
                  </w:r>
                </w:p>
              </w:txbxContent>
            </v:textbox>
            <w10:wrap type="topAndBottom"/>
          </v:shape>
        </w:pict>
      </w:r>
      <w:r w:rsidR="008A307A" w:rsidRPr="00213739">
        <w:rPr>
          <w:rFonts w:hint="eastAsia"/>
          <w:b/>
          <w:bCs/>
          <w:noProof/>
          <w:color w:val="FF0000"/>
        </w:rPr>
        <w:drawing>
          <wp:anchor distT="0" distB="0" distL="114300" distR="114300" simplePos="0" relativeHeight="251645952" behindDoc="0" locked="0" layoutInCell="1" allowOverlap="1" wp14:anchorId="6FBB2BA5" wp14:editId="05666E52">
            <wp:simplePos x="0" y="0"/>
            <wp:positionH relativeFrom="column">
              <wp:posOffset>-564625</wp:posOffset>
            </wp:positionH>
            <wp:positionV relativeFrom="paragraph">
              <wp:posOffset>1925761</wp:posOffset>
            </wp:positionV>
            <wp:extent cx="6637655" cy="2117090"/>
            <wp:effectExtent l="0" t="0" r="0" b="0"/>
            <wp:wrapTopAndBottom/>
            <wp:docPr id="6083142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7655" cy="2117090"/>
                    </a:xfrm>
                    <a:prstGeom prst="rect">
                      <a:avLst/>
                    </a:prstGeom>
                    <a:noFill/>
                  </pic:spPr>
                </pic:pic>
              </a:graphicData>
            </a:graphic>
            <wp14:sizeRelH relativeFrom="margin">
              <wp14:pctWidth>0</wp14:pctWidth>
            </wp14:sizeRelH>
            <wp14:sizeRelV relativeFrom="margin">
              <wp14:pctHeight>0</wp14:pctHeight>
            </wp14:sizeRelV>
          </wp:anchor>
        </w:drawing>
      </w:r>
      <w:r w:rsidR="003764B3">
        <w:tab/>
      </w:r>
      <w:r w:rsidR="00705647" w:rsidRPr="00774042">
        <w:rPr>
          <w:highlight w:val="yellow"/>
        </w:rPr>
        <w:t>“the closer you get, the tougher you see</w:t>
      </w:r>
      <w:proofErr w:type="gramStart"/>
      <w:r w:rsidR="00705647" w:rsidRPr="00774042">
        <w:rPr>
          <w:highlight w:val="yellow"/>
        </w:rPr>
        <w:t>!</w:t>
      </w:r>
      <w:r w:rsidR="00705647">
        <w:t>”——</w:t>
      </w:r>
      <w:proofErr w:type="gramEnd"/>
      <w:r w:rsidR="00705647">
        <w:t>越靠近临床核心，越能看清技术落地的复杂性。</w:t>
      </w:r>
      <w:r w:rsidR="00705647" w:rsidRPr="00774042">
        <w:rPr>
          <w:color w:val="FF0000"/>
        </w:rPr>
        <w:t>远观宽体双源CT，其大FOV、高转速、双源协同的参数如同“风摆荷叶”般轻盈亮眼，仿佛已然实现了技术突破；可一旦深入临床实际应用，便会发现诸多现实难题如同“病马歇蹄”般难以逾越：</w:t>
      </w:r>
      <w:r w:rsidR="00705647">
        <w:t>非对称探测器带来的数据截断与伪影、双滑环设计的维护风险与同步误差、高螺距扫描对患者耐受度的挑战、翻倍辐射剂量的临床伦理考量……这些藏在参数背后的实际问题，恰恰是衡量技术是否真正“穿越山海”的关键标尺。</w:t>
      </w:r>
    </w:p>
    <w:p w14:paraId="2FC51E91" w14:textId="566348B1" w:rsidR="00992F55" w:rsidRPr="00705647" w:rsidRDefault="00992F55" w:rsidP="00992F55"/>
    <w:p w14:paraId="0103891E" w14:textId="00587F7C" w:rsidR="00992F55" w:rsidRDefault="00992F55" w:rsidP="00992F55"/>
    <w:p w14:paraId="19B551F4" w14:textId="32CF78CA" w:rsidR="00992F55" w:rsidRPr="007713CB" w:rsidRDefault="00992F55" w:rsidP="00992F55"/>
    <w:p w14:paraId="437AE70D" w14:textId="07C33D65" w:rsidR="000922FC" w:rsidRDefault="000922FC" w:rsidP="000922FC"/>
    <w:p w14:paraId="458DD8E7" w14:textId="06459A52" w:rsidR="00B46EDB" w:rsidRPr="00213739" w:rsidRDefault="000922FC" w:rsidP="000922FC">
      <w:pPr>
        <w:rPr>
          <w:color w:val="FF0000"/>
        </w:rPr>
      </w:pPr>
      <w:r w:rsidRPr="00213739">
        <w:rPr>
          <w:rFonts w:hint="eastAsia"/>
          <w:b/>
          <w:bCs/>
          <w:color w:val="FF0000"/>
        </w:rPr>
        <w:lastRenderedPageBreak/>
        <w:t>问题一：轴扫双源为什么</w:t>
      </w:r>
      <w:r w:rsidR="00E573F2">
        <w:rPr>
          <w:rFonts w:hint="eastAsia"/>
          <w:b/>
          <w:bCs/>
          <w:color w:val="FF0000"/>
        </w:rPr>
        <w:t>场景</w:t>
      </w:r>
      <w:r w:rsidRPr="00213739">
        <w:rPr>
          <w:rFonts w:hint="eastAsia"/>
          <w:b/>
          <w:bCs/>
          <w:color w:val="FF0000"/>
        </w:rPr>
        <w:t>准备？</w:t>
      </w:r>
    </w:p>
    <w:tbl>
      <w:tblPr>
        <w:tblStyle w:val="ae"/>
        <w:tblW w:w="11061" w:type="dxa"/>
        <w:jc w:val="center"/>
        <w:tblLook w:val="04A0" w:firstRow="1" w:lastRow="0" w:firstColumn="1" w:lastColumn="0" w:noHBand="0" w:noVBand="1"/>
      </w:tblPr>
      <w:tblGrid>
        <w:gridCol w:w="1520"/>
        <w:gridCol w:w="1169"/>
        <w:gridCol w:w="1808"/>
        <w:gridCol w:w="2835"/>
        <w:gridCol w:w="3729"/>
      </w:tblGrid>
      <w:tr w:rsidR="00213739" w:rsidRPr="00213739" w14:paraId="628825EF" w14:textId="77777777" w:rsidTr="00213739">
        <w:trPr>
          <w:trHeight w:val="1174"/>
          <w:jc w:val="center"/>
        </w:trPr>
        <w:tc>
          <w:tcPr>
            <w:tcW w:w="1520" w:type="dxa"/>
            <w:hideMark/>
          </w:tcPr>
          <w:p w14:paraId="77B26048" w14:textId="77777777" w:rsidR="00213739" w:rsidRPr="00213739" w:rsidRDefault="00213739" w:rsidP="00213739">
            <w:pPr>
              <w:rPr>
                <w:b/>
                <w:bCs/>
              </w:rPr>
            </w:pPr>
            <w:r w:rsidRPr="00213739">
              <w:rPr>
                <w:b/>
                <w:bCs/>
              </w:rPr>
              <w:t>临床目的</w:t>
            </w:r>
          </w:p>
        </w:tc>
        <w:tc>
          <w:tcPr>
            <w:tcW w:w="1169" w:type="dxa"/>
            <w:hideMark/>
          </w:tcPr>
          <w:p w14:paraId="1124AE68" w14:textId="77777777" w:rsidR="00213739" w:rsidRPr="00213739" w:rsidRDefault="00213739" w:rsidP="00213739">
            <w:pPr>
              <w:rPr>
                <w:b/>
                <w:bCs/>
              </w:rPr>
            </w:pPr>
            <w:r w:rsidRPr="00213739">
              <w:rPr>
                <w:b/>
                <w:bCs/>
              </w:rPr>
              <w:t>场景</w:t>
            </w:r>
          </w:p>
        </w:tc>
        <w:tc>
          <w:tcPr>
            <w:tcW w:w="1808" w:type="dxa"/>
            <w:hideMark/>
          </w:tcPr>
          <w:p w14:paraId="4743962F" w14:textId="77777777" w:rsidR="00213739" w:rsidRPr="00213739" w:rsidRDefault="00213739" w:rsidP="00213739">
            <w:pPr>
              <w:rPr>
                <w:b/>
                <w:bCs/>
              </w:rPr>
            </w:pPr>
            <w:r w:rsidRPr="00213739">
              <w:rPr>
                <w:b/>
                <w:bCs/>
              </w:rPr>
              <w:t>优势</w:t>
            </w:r>
          </w:p>
        </w:tc>
        <w:tc>
          <w:tcPr>
            <w:tcW w:w="2835" w:type="dxa"/>
            <w:hideMark/>
          </w:tcPr>
          <w:p w14:paraId="06E57114" w14:textId="77777777" w:rsidR="00213739" w:rsidRPr="00213739" w:rsidRDefault="00213739" w:rsidP="00213739">
            <w:pPr>
              <w:rPr>
                <w:b/>
                <w:bCs/>
              </w:rPr>
            </w:pPr>
            <w:r w:rsidRPr="00213739">
              <w:rPr>
                <w:b/>
                <w:bCs/>
              </w:rPr>
              <w:t>劣势</w:t>
            </w:r>
          </w:p>
        </w:tc>
        <w:tc>
          <w:tcPr>
            <w:tcW w:w="3729" w:type="dxa"/>
            <w:hideMark/>
          </w:tcPr>
          <w:p w14:paraId="2B2FC43D" w14:textId="77777777" w:rsidR="00213739" w:rsidRPr="00213739" w:rsidRDefault="00213739" w:rsidP="00213739">
            <w:pPr>
              <w:rPr>
                <w:b/>
                <w:bCs/>
              </w:rPr>
            </w:pPr>
            <w:r w:rsidRPr="00213739">
              <w:rPr>
                <w:b/>
                <w:bCs/>
              </w:rPr>
              <w:t>其他临床手段</w:t>
            </w:r>
          </w:p>
        </w:tc>
      </w:tr>
      <w:tr w:rsidR="00213739" w:rsidRPr="00213739" w14:paraId="05B31175" w14:textId="77777777" w:rsidTr="00213739">
        <w:trPr>
          <w:trHeight w:val="3831"/>
          <w:jc w:val="center"/>
        </w:trPr>
        <w:tc>
          <w:tcPr>
            <w:tcW w:w="1520" w:type="dxa"/>
            <w:hideMark/>
          </w:tcPr>
          <w:p w14:paraId="1C24307F" w14:textId="77777777" w:rsidR="00213739" w:rsidRPr="00213739" w:rsidRDefault="00213739" w:rsidP="00213739">
            <w:r w:rsidRPr="00213739">
              <w:t>提升心脏疾病诊断效率与精度</w:t>
            </w:r>
          </w:p>
        </w:tc>
        <w:tc>
          <w:tcPr>
            <w:tcW w:w="1169" w:type="dxa"/>
            <w:hideMark/>
          </w:tcPr>
          <w:p w14:paraId="3365367A" w14:textId="77777777" w:rsidR="00213739" w:rsidRPr="00213739" w:rsidRDefault="00213739" w:rsidP="00213739">
            <w:r w:rsidRPr="00213739">
              <w:t>cine 心脏</w:t>
            </w:r>
          </w:p>
        </w:tc>
        <w:tc>
          <w:tcPr>
            <w:tcW w:w="1808" w:type="dxa"/>
            <w:hideMark/>
          </w:tcPr>
          <w:p w14:paraId="4CE7C4F4" w14:textId="77777777" w:rsidR="00213739" w:rsidRPr="00213739" w:rsidRDefault="00213739" w:rsidP="00213739">
            <w:r w:rsidRPr="00213739">
              <w:t>1. 时间分辨率高（宣称 61ms），减少心脏运动伪影；2. 双源协同扫描实现心脏无错层</w:t>
            </w:r>
          </w:p>
        </w:tc>
        <w:tc>
          <w:tcPr>
            <w:tcW w:w="2835" w:type="dxa"/>
            <w:hideMark/>
          </w:tcPr>
          <w:p w14:paraId="727BAE49" w14:textId="77777777" w:rsidR="00213739" w:rsidRPr="00213739" w:rsidRDefault="00213739" w:rsidP="00213739">
            <w:r w:rsidRPr="00213739">
              <w:t>1. 相同时间内曝光量翻倍，患者辐射剂量显著增加；2. 双源交叉干扰 + 插值算法导致图像伪影，影响早期心内膜缺血识别；3. 心肌病变诊断特异性未明确提升，依赖后处理算法补偿；4. 非对称探测器设计导致部分区域数据缺失，影响心肌灌注定量分析</w:t>
            </w:r>
          </w:p>
        </w:tc>
        <w:tc>
          <w:tcPr>
            <w:tcW w:w="3729" w:type="dxa"/>
            <w:hideMark/>
          </w:tcPr>
          <w:p w14:paraId="0DDA2B12" w14:textId="77777777" w:rsidR="00213739" w:rsidRPr="00213739" w:rsidRDefault="00213739" w:rsidP="00213739">
            <w:r w:rsidRPr="00213739">
              <w:t>1. 超声心动图：无辐射、实时动态，适合初步筛查，空间分辨率较低；2. CMR（心脏磁共振）：软组织分辨率高、无辐射，可精准评估心肌功能，扫描时间长（约 30 分钟）；3. SPECT CT：可评估心肌灌注，辐射剂量较高；4. PET CT：代谢显像精准，成本高、辐射剂量高；5. ECV（细胞外容积）测量：常规 CT/MRI 即可实现，性价比更高</w:t>
            </w:r>
          </w:p>
        </w:tc>
      </w:tr>
      <w:tr w:rsidR="00213739" w:rsidRPr="00213739" w14:paraId="48EA5F47" w14:textId="77777777" w:rsidTr="00213739">
        <w:trPr>
          <w:trHeight w:val="1770"/>
          <w:jc w:val="center"/>
        </w:trPr>
        <w:tc>
          <w:tcPr>
            <w:tcW w:w="1520" w:type="dxa"/>
            <w:hideMark/>
          </w:tcPr>
          <w:p w14:paraId="41B166A8" w14:textId="77777777" w:rsidR="00213739" w:rsidRPr="00213739" w:rsidRDefault="00213739" w:rsidP="00213739">
            <w:r w:rsidRPr="00213739">
              <w:t>心脏能谱成像</w:t>
            </w:r>
          </w:p>
        </w:tc>
        <w:tc>
          <w:tcPr>
            <w:tcW w:w="1169" w:type="dxa"/>
            <w:hideMark/>
          </w:tcPr>
          <w:p w14:paraId="4DBC1ADD" w14:textId="77777777" w:rsidR="00213739" w:rsidRPr="00213739" w:rsidRDefault="00213739" w:rsidP="00213739">
            <w:r w:rsidRPr="00213739">
              <w:t>心脏能谱</w:t>
            </w:r>
          </w:p>
        </w:tc>
        <w:tc>
          <w:tcPr>
            <w:tcW w:w="1808" w:type="dxa"/>
            <w:hideMark/>
          </w:tcPr>
          <w:p w14:paraId="445F7656" w14:textId="77777777" w:rsidR="00213739" w:rsidRPr="00213739" w:rsidRDefault="00213739" w:rsidP="00213739">
            <w:r w:rsidRPr="00213739">
              <w:t>1. 双源同步采集能谱数据，无错层干扰；2. 可区分钙化与对比剂，优化冠脉斑块评估</w:t>
            </w:r>
          </w:p>
        </w:tc>
        <w:tc>
          <w:tcPr>
            <w:tcW w:w="2835" w:type="dxa"/>
            <w:hideMark/>
          </w:tcPr>
          <w:p w14:paraId="1D4BAA38" w14:textId="77777777" w:rsidR="00213739" w:rsidRPr="00213739" w:rsidRDefault="00213739" w:rsidP="00213739">
            <w:r w:rsidRPr="00213739">
              <w:t>1. 双源交叉干扰影响能谱物质分离精度；2. 辐射剂量较常规能谱 CT 翻倍，不适合常规筛查；3. 临床获益未超越常规能谱 CT，新增价值有限</w:t>
            </w:r>
          </w:p>
        </w:tc>
        <w:tc>
          <w:tcPr>
            <w:tcW w:w="3729" w:type="dxa"/>
            <w:hideMark/>
          </w:tcPr>
          <w:p w14:paraId="7ACDEC2C" w14:textId="77777777" w:rsidR="00213739" w:rsidRPr="00213739" w:rsidRDefault="00213739" w:rsidP="00213739">
            <w:r w:rsidRPr="00213739">
              <w:t>1. 常规能谱 CT：单源能谱已满足斑块成分分析，辐射剂量更低；2. CMR 黑血序列：无需对比剂即可评估斑块性质，无辐射</w:t>
            </w:r>
          </w:p>
        </w:tc>
      </w:tr>
      <w:tr w:rsidR="00213739" w:rsidRPr="00213739" w14:paraId="1C719AB4" w14:textId="77777777" w:rsidTr="00213739">
        <w:trPr>
          <w:trHeight w:val="2655"/>
          <w:jc w:val="center"/>
        </w:trPr>
        <w:tc>
          <w:tcPr>
            <w:tcW w:w="1520" w:type="dxa"/>
            <w:hideMark/>
          </w:tcPr>
          <w:p w14:paraId="6255F40B" w14:textId="77777777" w:rsidR="00213739" w:rsidRPr="00213739" w:rsidRDefault="00213739" w:rsidP="00213739">
            <w:r w:rsidRPr="00213739">
              <w:t>快速心脏扫描</w:t>
            </w:r>
          </w:p>
        </w:tc>
        <w:tc>
          <w:tcPr>
            <w:tcW w:w="1169" w:type="dxa"/>
            <w:hideMark/>
          </w:tcPr>
          <w:p w14:paraId="16802E41" w14:textId="77777777" w:rsidR="00213739" w:rsidRPr="00213739" w:rsidRDefault="00213739" w:rsidP="00213739">
            <w:r w:rsidRPr="00213739">
              <w:t>心脏 one beat</w:t>
            </w:r>
          </w:p>
        </w:tc>
        <w:tc>
          <w:tcPr>
            <w:tcW w:w="1808" w:type="dxa"/>
            <w:hideMark/>
          </w:tcPr>
          <w:p w14:paraId="4E7B2870" w14:textId="77777777" w:rsidR="00213739" w:rsidRPr="00213739" w:rsidRDefault="00213739" w:rsidP="00213739">
            <w:r w:rsidRPr="00213739">
              <w:t>1. 时间分辨率高，单次心跳完成扫描，减少呼吸运动干扰；2. 双源协同降低心率依赖性，适合心率波动患者</w:t>
            </w:r>
          </w:p>
        </w:tc>
        <w:tc>
          <w:tcPr>
            <w:tcW w:w="2835" w:type="dxa"/>
            <w:hideMark/>
          </w:tcPr>
          <w:p w14:paraId="65CB2CB3" w14:textId="77777777" w:rsidR="00213739" w:rsidRPr="00213739" w:rsidRDefault="00213739" w:rsidP="00213739">
            <w:r w:rsidRPr="00213739">
              <w:t xml:space="preserve">1. 仅 350mm SFOV 下可实现，470mm </w:t>
            </w:r>
            <w:proofErr w:type="spellStart"/>
            <w:r w:rsidRPr="00213739">
              <w:t>eFOV</w:t>
            </w:r>
            <w:proofErr w:type="spellEnd"/>
            <w:r w:rsidRPr="00213739">
              <w:t xml:space="preserve"> 模式等效转速降至 0.30s / 圈，无法满足 one beat 需求；2. 高转速带来 40-60G 离心力，设备机械疲劳风险高；3. 数据重建依赖复杂算法，时序误差可能导致图像失真</w:t>
            </w:r>
          </w:p>
        </w:tc>
        <w:tc>
          <w:tcPr>
            <w:tcW w:w="3729" w:type="dxa"/>
            <w:hideMark/>
          </w:tcPr>
          <w:p w14:paraId="3E7EAAF7" w14:textId="77777777" w:rsidR="00213739" w:rsidRPr="00213739" w:rsidRDefault="00213739" w:rsidP="00213739">
            <w:r w:rsidRPr="00213739">
              <w:t>1. 高端 64 排螺旋 CT：低心率下可实现 one beat 扫描，辐射剂量更低；2. 冠脉 DSA：血管诊断金标准，为有创操作，并发症风险约 0.3%</w:t>
            </w:r>
          </w:p>
        </w:tc>
      </w:tr>
      <w:tr w:rsidR="00213739" w:rsidRPr="00213739" w14:paraId="316DDD5B" w14:textId="77777777" w:rsidTr="00213739">
        <w:trPr>
          <w:trHeight w:val="2641"/>
          <w:jc w:val="center"/>
        </w:trPr>
        <w:tc>
          <w:tcPr>
            <w:tcW w:w="1520" w:type="dxa"/>
            <w:hideMark/>
          </w:tcPr>
          <w:p w14:paraId="4D489E1E" w14:textId="77777777" w:rsidR="00213739" w:rsidRPr="00213739" w:rsidRDefault="00213739" w:rsidP="00213739">
            <w:r w:rsidRPr="00213739">
              <w:t>临床收益评估</w:t>
            </w:r>
          </w:p>
        </w:tc>
        <w:tc>
          <w:tcPr>
            <w:tcW w:w="1169" w:type="dxa"/>
            <w:hideMark/>
          </w:tcPr>
          <w:p w14:paraId="75E6BD9C" w14:textId="77777777" w:rsidR="00213739" w:rsidRPr="00213739" w:rsidRDefault="00213739" w:rsidP="00213739">
            <w:r w:rsidRPr="00213739">
              <w:t>-</w:t>
            </w:r>
          </w:p>
        </w:tc>
        <w:tc>
          <w:tcPr>
            <w:tcW w:w="1808" w:type="dxa"/>
            <w:hideMark/>
          </w:tcPr>
          <w:p w14:paraId="30050C46" w14:textId="77777777" w:rsidR="00213739" w:rsidRPr="00213739" w:rsidRDefault="00213739" w:rsidP="00213739">
            <w:r w:rsidRPr="00213739">
              <w:t>理论上适合急症心脏检查（如急性冠脉综合征），缩短检查时间</w:t>
            </w:r>
          </w:p>
        </w:tc>
        <w:tc>
          <w:tcPr>
            <w:tcW w:w="2835" w:type="dxa"/>
            <w:hideMark/>
          </w:tcPr>
          <w:p w14:paraId="4CB4A3FC" w14:textId="77777777" w:rsidR="00213739" w:rsidRPr="00213739" w:rsidRDefault="00213739" w:rsidP="00213739">
            <w:r w:rsidRPr="00213739">
              <w:t>1. 经济成本高：设备采购、维护成本远超常规 CT，患者检查费用增加；2. 患者成本：辐射剂量翻倍，长期致癌风险上升；3. 多数场景仅能实现 “非劣性”，未达成显著 “优效性”，多为回顾性研究支持</w:t>
            </w:r>
          </w:p>
        </w:tc>
        <w:tc>
          <w:tcPr>
            <w:tcW w:w="3729" w:type="dxa"/>
            <w:hideMark/>
          </w:tcPr>
          <w:p w14:paraId="4903CA1F" w14:textId="77777777" w:rsidR="00213739" w:rsidRPr="00213739" w:rsidRDefault="00213739" w:rsidP="00213739">
            <w:r w:rsidRPr="00213739">
              <w:t>-</w:t>
            </w:r>
          </w:p>
        </w:tc>
      </w:tr>
    </w:tbl>
    <w:p w14:paraId="310AAACF" w14:textId="77777777" w:rsidR="00213739" w:rsidRDefault="00213739" w:rsidP="000922FC"/>
    <w:p w14:paraId="67FF8AB0" w14:textId="77777777" w:rsidR="00213739" w:rsidRDefault="00213739" w:rsidP="000922FC">
      <w:pPr>
        <w:rPr>
          <w:b/>
          <w:bCs/>
          <w:color w:val="FF0000"/>
        </w:rPr>
      </w:pPr>
    </w:p>
    <w:p w14:paraId="158D431E" w14:textId="77777777" w:rsidR="00213739" w:rsidRDefault="00213739" w:rsidP="000922FC">
      <w:pPr>
        <w:rPr>
          <w:b/>
          <w:bCs/>
          <w:color w:val="FF0000"/>
        </w:rPr>
      </w:pPr>
    </w:p>
    <w:p w14:paraId="328B6983" w14:textId="77777777" w:rsidR="00213739" w:rsidRDefault="00213739" w:rsidP="000922FC">
      <w:pPr>
        <w:rPr>
          <w:b/>
          <w:bCs/>
          <w:color w:val="FF0000"/>
        </w:rPr>
      </w:pPr>
    </w:p>
    <w:p w14:paraId="393DC39E" w14:textId="77777777" w:rsidR="00213739" w:rsidRDefault="00213739" w:rsidP="000922FC">
      <w:pPr>
        <w:rPr>
          <w:b/>
          <w:bCs/>
          <w:color w:val="FF0000"/>
        </w:rPr>
      </w:pPr>
    </w:p>
    <w:p w14:paraId="5869766A" w14:textId="39024F32" w:rsidR="000922FC" w:rsidRPr="00213739" w:rsidRDefault="005A418B" w:rsidP="000922FC">
      <w:pPr>
        <w:rPr>
          <w:b/>
          <w:bCs/>
          <w:color w:val="FF0000"/>
        </w:rPr>
      </w:pPr>
      <w:r>
        <w:rPr>
          <w:noProof/>
        </w:rPr>
        <w:pict w14:anchorId="212728A1">
          <v:shape id="_x0000_s1032" type="#_x0000_t202" alt="" style="position:absolute;left:0;text-align:left;margin-left:-66.7pt;margin-top:656.3pt;width:559.85pt;height:15.6pt;z-index:251668480;mso-wrap-style:square;mso-wrap-edited:f;mso-width-percent:0;mso-height-percent:0;mso-position-horizontal-relative:text;mso-position-vertical-relative:text;mso-width-percent:0;mso-height-percent:0;v-text-anchor:top" stroked="f">
            <v:textbox style="mso-fit-shape-to-text:t" inset="0,0,0,0">
              <w:txbxContent>
                <w:p w14:paraId="764E6840" w14:textId="571EF2CB" w:rsidR="00973469" w:rsidRPr="00973469" w:rsidRDefault="00973469" w:rsidP="00973469">
                  <w:pPr>
                    <w:jc w:val="center"/>
                    <w:rPr>
                      <w:b/>
                      <w:bCs/>
                      <w:sz w:val="16"/>
                      <w:szCs w:val="16"/>
                    </w:rPr>
                  </w:pPr>
                  <w:r w:rsidRPr="00973469">
                    <w:rPr>
                      <w:rFonts w:hint="eastAsia"/>
                      <w:b/>
                      <w:bCs/>
                      <w:sz w:val="16"/>
                      <w:szCs w:val="16"/>
                      <w:highlight w:val="yellow"/>
                    </w:rPr>
                    <w:t>图 11   非对称</w:t>
                  </w:r>
                  <w:r w:rsidRPr="00973469">
                    <w:rPr>
                      <w:rFonts w:hint="eastAsia"/>
                      <w:b/>
                      <w:bCs/>
                      <w:color w:val="EE0000"/>
                      <w:sz w:val="16"/>
                      <w:szCs w:val="16"/>
                      <w:highlight w:val="yellow"/>
                    </w:rPr>
                    <w:t>FOV(47CM)并没有均匀拓展</w:t>
                  </w:r>
                  <w:r w:rsidRPr="00973469">
                    <w:rPr>
                      <w:rFonts w:hint="eastAsia"/>
                      <w:b/>
                      <w:bCs/>
                      <w:sz w:val="16"/>
                      <w:szCs w:val="16"/>
                      <w:highlight w:val="yellow"/>
                    </w:rPr>
                    <w:t>，</w:t>
                  </w:r>
                  <w:r w:rsidRPr="00973469">
                    <w:rPr>
                      <w:rFonts w:hint="eastAsia"/>
                      <w:b/>
                      <w:bCs/>
                      <w:color w:val="EE0000"/>
                      <w:sz w:val="16"/>
                      <w:szCs w:val="16"/>
                      <w:highlight w:val="yellow"/>
                    </w:rPr>
                    <w:t>不知对定量应用的影响如何</w:t>
                  </w:r>
                  <w:r w:rsidRPr="00973469">
                    <w:rPr>
                      <w:rFonts w:hint="eastAsia"/>
                      <w:b/>
                      <w:bCs/>
                      <w:sz w:val="16"/>
                      <w:szCs w:val="16"/>
                      <w:highlight w:val="yellow"/>
                    </w:rPr>
                    <w:t>？</w:t>
                  </w:r>
                </w:p>
              </w:txbxContent>
            </v:textbox>
            <w10:wrap type="topAndBottom"/>
          </v:shape>
        </w:pict>
      </w:r>
      <w:r w:rsidR="00213739" w:rsidRPr="00BA377B">
        <w:rPr>
          <w:noProof/>
        </w:rPr>
        <w:drawing>
          <wp:anchor distT="0" distB="0" distL="114300" distR="114300" simplePos="0" relativeHeight="251649024" behindDoc="0" locked="0" layoutInCell="1" allowOverlap="1" wp14:anchorId="30923FB0" wp14:editId="614B8A82">
            <wp:simplePos x="0" y="0"/>
            <wp:positionH relativeFrom="column">
              <wp:posOffset>-847090</wp:posOffset>
            </wp:positionH>
            <wp:positionV relativeFrom="paragraph">
              <wp:posOffset>4445000</wp:posOffset>
            </wp:positionV>
            <wp:extent cx="7110095" cy="3832860"/>
            <wp:effectExtent l="0" t="0" r="0" b="0"/>
            <wp:wrapTopAndBottom/>
            <wp:docPr id="3855693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110095" cy="3832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w14:anchorId="165A09D0">
          <v:shape id="_x0000_s1031" type="#_x0000_t202" alt="" style="position:absolute;left:0;text-align:left;margin-left:-70.7pt;margin-top:325.15pt;width:563.85pt;height:15.6pt;z-index:251667456;mso-wrap-style:square;mso-wrap-edited:f;mso-width-percent:0;mso-height-percent:0;mso-position-horizontal-relative:text;mso-position-vertical-relative:text;mso-width-percent:0;mso-height-percent:0;v-text-anchor:top" stroked="f">
            <v:textbox style="mso-fit-shape-to-text:t" inset="0,0,0,0">
              <w:txbxContent>
                <w:p w14:paraId="173723E4" w14:textId="32DBC78F" w:rsidR="00341DAF" w:rsidRPr="00973469" w:rsidRDefault="00341DAF" w:rsidP="00341DAF">
                  <w:pPr>
                    <w:jc w:val="center"/>
                    <w:rPr>
                      <w:b/>
                      <w:bCs/>
                      <w:sz w:val="16"/>
                      <w:szCs w:val="16"/>
                    </w:rPr>
                  </w:pPr>
                  <w:r w:rsidRPr="00973469">
                    <w:rPr>
                      <w:rFonts w:hint="eastAsia"/>
                      <w:b/>
                      <w:bCs/>
                      <w:sz w:val="16"/>
                      <w:szCs w:val="16"/>
                      <w:highlight w:val="yellow"/>
                    </w:rPr>
                    <w:t>图 10 正常的FOV(35CM)</w:t>
                  </w:r>
                </w:p>
              </w:txbxContent>
            </v:textbox>
            <w10:wrap type="topAndBottom"/>
          </v:shape>
        </w:pict>
      </w:r>
      <w:r w:rsidR="00213739" w:rsidRPr="00BA377B">
        <w:rPr>
          <w:noProof/>
        </w:rPr>
        <w:drawing>
          <wp:anchor distT="0" distB="0" distL="114300" distR="114300" simplePos="0" relativeHeight="251648000" behindDoc="0" locked="0" layoutInCell="1" allowOverlap="1" wp14:anchorId="1070B2BF" wp14:editId="66DA5714">
            <wp:simplePos x="0" y="0"/>
            <wp:positionH relativeFrom="column">
              <wp:posOffset>-897890</wp:posOffset>
            </wp:positionH>
            <wp:positionV relativeFrom="paragraph">
              <wp:posOffset>211455</wp:posOffset>
            </wp:positionV>
            <wp:extent cx="7160895" cy="3860800"/>
            <wp:effectExtent l="0" t="0" r="0" b="0"/>
            <wp:wrapTopAndBottom/>
            <wp:docPr id="17758026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16089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22FC" w:rsidRPr="00213739">
        <w:rPr>
          <w:rFonts w:hint="eastAsia"/>
          <w:b/>
          <w:bCs/>
          <w:color w:val="FF0000"/>
        </w:rPr>
        <w:t>问题二：</w:t>
      </w:r>
      <w:r w:rsidR="00B46EDB" w:rsidRPr="00213739">
        <w:rPr>
          <w:rFonts w:hint="eastAsia"/>
          <w:b/>
          <w:bCs/>
          <w:color w:val="FF0000"/>
        </w:rPr>
        <w:t>47cmFOV</w:t>
      </w:r>
      <w:r w:rsidR="000922FC" w:rsidRPr="00213739">
        <w:rPr>
          <w:rFonts w:hint="eastAsia"/>
          <w:b/>
          <w:bCs/>
          <w:color w:val="FF0000"/>
        </w:rPr>
        <w:t>双源为什么</w:t>
      </w:r>
      <w:r w:rsidR="00E573F2">
        <w:rPr>
          <w:rFonts w:hint="eastAsia"/>
          <w:b/>
          <w:bCs/>
          <w:color w:val="FF0000"/>
        </w:rPr>
        <w:t>场景</w:t>
      </w:r>
      <w:r w:rsidR="000922FC" w:rsidRPr="00213739">
        <w:rPr>
          <w:rFonts w:hint="eastAsia"/>
          <w:b/>
          <w:bCs/>
          <w:color w:val="FF0000"/>
        </w:rPr>
        <w:t>准备？</w:t>
      </w:r>
    </w:p>
    <w:p w14:paraId="18620ED1" w14:textId="017A15A1" w:rsidR="00BA377B" w:rsidRDefault="00BA377B" w:rsidP="000922FC"/>
    <w:tbl>
      <w:tblPr>
        <w:tblStyle w:val="ae"/>
        <w:tblW w:w="10584" w:type="dxa"/>
        <w:jc w:val="center"/>
        <w:tblLook w:val="04A0" w:firstRow="1" w:lastRow="0" w:firstColumn="1" w:lastColumn="0" w:noHBand="0" w:noVBand="1"/>
      </w:tblPr>
      <w:tblGrid>
        <w:gridCol w:w="1706"/>
        <w:gridCol w:w="1276"/>
        <w:gridCol w:w="2410"/>
        <w:gridCol w:w="2693"/>
        <w:gridCol w:w="2499"/>
      </w:tblGrid>
      <w:tr w:rsidR="00213739" w:rsidRPr="00213739" w14:paraId="7694DA98" w14:textId="77777777" w:rsidTr="00213739">
        <w:trPr>
          <w:trHeight w:val="698"/>
          <w:jc w:val="center"/>
        </w:trPr>
        <w:tc>
          <w:tcPr>
            <w:tcW w:w="1706" w:type="dxa"/>
            <w:hideMark/>
          </w:tcPr>
          <w:p w14:paraId="117568E3" w14:textId="77777777" w:rsidR="00213739" w:rsidRPr="00213739" w:rsidRDefault="00213739" w:rsidP="00213739">
            <w:pPr>
              <w:rPr>
                <w:b/>
                <w:bCs/>
              </w:rPr>
            </w:pPr>
            <w:r w:rsidRPr="00213739">
              <w:rPr>
                <w:b/>
                <w:bCs/>
              </w:rPr>
              <w:t>临床目的</w:t>
            </w:r>
          </w:p>
        </w:tc>
        <w:tc>
          <w:tcPr>
            <w:tcW w:w="1276" w:type="dxa"/>
            <w:hideMark/>
          </w:tcPr>
          <w:p w14:paraId="60458C27" w14:textId="77777777" w:rsidR="00213739" w:rsidRPr="00213739" w:rsidRDefault="00213739" w:rsidP="00213739">
            <w:pPr>
              <w:rPr>
                <w:b/>
                <w:bCs/>
              </w:rPr>
            </w:pPr>
            <w:r w:rsidRPr="00213739">
              <w:rPr>
                <w:b/>
                <w:bCs/>
              </w:rPr>
              <w:t>场景</w:t>
            </w:r>
          </w:p>
        </w:tc>
        <w:tc>
          <w:tcPr>
            <w:tcW w:w="2410" w:type="dxa"/>
            <w:hideMark/>
          </w:tcPr>
          <w:p w14:paraId="671E9D24" w14:textId="77777777" w:rsidR="00213739" w:rsidRPr="00213739" w:rsidRDefault="00213739" w:rsidP="00213739">
            <w:pPr>
              <w:rPr>
                <w:b/>
                <w:bCs/>
              </w:rPr>
            </w:pPr>
            <w:r w:rsidRPr="00213739">
              <w:rPr>
                <w:b/>
                <w:bCs/>
              </w:rPr>
              <w:t>必要性和优势</w:t>
            </w:r>
          </w:p>
        </w:tc>
        <w:tc>
          <w:tcPr>
            <w:tcW w:w="2693" w:type="dxa"/>
            <w:hideMark/>
          </w:tcPr>
          <w:p w14:paraId="1C7F5A47" w14:textId="77777777" w:rsidR="00213739" w:rsidRPr="00213739" w:rsidRDefault="00213739" w:rsidP="00213739">
            <w:pPr>
              <w:rPr>
                <w:b/>
                <w:bCs/>
              </w:rPr>
            </w:pPr>
            <w:r w:rsidRPr="00213739">
              <w:rPr>
                <w:b/>
                <w:bCs/>
              </w:rPr>
              <w:t>劣势</w:t>
            </w:r>
          </w:p>
        </w:tc>
        <w:tc>
          <w:tcPr>
            <w:tcW w:w="2499" w:type="dxa"/>
            <w:hideMark/>
          </w:tcPr>
          <w:p w14:paraId="5CB7145B" w14:textId="77777777" w:rsidR="00213739" w:rsidRPr="00213739" w:rsidRDefault="00213739" w:rsidP="00213739">
            <w:pPr>
              <w:rPr>
                <w:b/>
                <w:bCs/>
              </w:rPr>
            </w:pPr>
            <w:r w:rsidRPr="00213739">
              <w:rPr>
                <w:b/>
                <w:bCs/>
              </w:rPr>
              <w:t>其他临床手段</w:t>
            </w:r>
          </w:p>
        </w:tc>
      </w:tr>
      <w:tr w:rsidR="00213739" w:rsidRPr="00213739" w14:paraId="0C010B0F" w14:textId="77777777" w:rsidTr="00213739">
        <w:trPr>
          <w:trHeight w:val="3910"/>
          <w:jc w:val="center"/>
        </w:trPr>
        <w:tc>
          <w:tcPr>
            <w:tcW w:w="1706" w:type="dxa"/>
            <w:vMerge w:val="restart"/>
            <w:hideMark/>
          </w:tcPr>
          <w:p w14:paraId="4792FCDE" w14:textId="77777777" w:rsidR="00213739" w:rsidRPr="00213739" w:rsidRDefault="00213739" w:rsidP="00213739">
            <w:r w:rsidRPr="00213739">
              <w:t>覆盖更大扫描范围，满足多器官灌注评估</w:t>
            </w:r>
          </w:p>
        </w:tc>
        <w:tc>
          <w:tcPr>
            <w:tcW w:w="1276" w:type="dxa"/>
            <w:hideMark/>
          </w:tcPr>
          <w:p w14:paraId="6CFBB008" w14:textId="77777777" w:rsidR="00213739" w:rsidRPr="00213739" w:rsidRDefault="00213739" w:rsidP="00213739">
            <w:r w:rsidRPr="00213739">
              <w:t>神经灌注</w:t>
            </w:r>
          </w:p>
        </w:tc>
        <w:tc>
          <w:tcPr>
            <w:tcW w:w="2410" w:type="dxa"/>
            <w:hideMark/>
          </w:tcPr>
          <w:p w14:paraId="0E9D0584" w14:textId="77777777" w:rsidR="00213739" w:rsidRPr="00213739" w:rsidRDefault="00213739" w:rsidP="00213739">
            <w:r w:rsidRPr="00213739">
              <w:t xml:space="preserve">1. 35cm 常规 FOV 已能覆盖全脑，47cm </w:t>
            </w:r>
            <w:proofErr w:type="spellStart"/>
            <w:r w:rsidRPr="00213739">
              <w:t>eFOV</w:t>
            </w:r>
            <w:proofErr w:type="spellEnd"/>
            <w:r w:rsidRPr="00213739">
              <w:t xml:space="preserve"> 可额外包含颈动脉全程；2. 双源采样时间分辨率足够，支持一次打药完成脑 + 颈动脉 CTA 联合扫描；3. 宽体探测器减少扫描层数，缩短检查时间</w:t>
            </w:r>
          </w:p>
        </w:tc>
        <w:tc>
          <w:tcPr>
            <w:tcW w:w="2693" w:type="dxa"/>
            <w:hideMark/>
          </w:tcPr>
          <w:p w14:paraId="38E94DEE" w14:textId="77777777" w:rsidR="00213739" w:rsidRPr="00213739" w:rsidRDefault="00213739" w:rsidP="00213739">
            <w:r w:rsidRPr="00213739">
              <w:t xml:space="preserve">1. </w:t>
            </w:r>
            <w:proofErr w:type="spellStart"/>
            <w:r w:rsidRPr="00213739">
              <w:t>eFOV</w:t>
            </w:r>
            <w:proofErr w:type="spellEnd"/>
            <w:r w:rsidRPr="00213739">
              <w:t xml:space="preserve"> 为非对称设计，仅单侧有完整数据，另一侧依赖插值，导致脑灌注参数（CBF、CBV、MTT）定量不准；2. 数据截断 + 噪声增加，影响缺血半暗带识别精度；3. 辐射剂量不均衡，脑组织敏感区域剂量偏高；4. 95% 以上神经灌注需求可通过 35cm FOV 满足，优势不明确</w:t>
            </w:r>
          </w:p>
        </w:tc>
        <w:tc>
          <w:tcPr>
            <w:tcW w:w="2499" w:type="dxa"/>
            <w:hideMark/>
          </w:tcPr>
          <w:p w14:paraId="695F670B" w14:textId="77777777" w:rsidR="00213739" w:rsidRPr="00213739" w:rsidRDefault="00213739" w:rsidP="00213739">
            <w:r w:rsidRPr="00213739">
              <w:t>1. 常规螺旋 CT：35cm FOV + 常规螺距，分步扫描实现脑灌注 + 颈动脉 CTA，剂量更低；2. 磁共振灌注（PWI）：无辐射，定量精度高，适合反复评估，扫描时间长、禁忌证多</w:t>
            </w:r>
          </w:p>
        </w:tc>
      </w:tr>
      <w:tr w:rsidR="00213739" w:rsidRPr="00213739" w14:paraId="5CC0998F" w14:textId="77777777" w:rsidTr="00213739">
        <w:trPr>
          <w:trHeight w:val="2829"/>
          <w:jc w:val="center"/>
        </w:trPr>
        <w:tc>
          <w:tcPr>
            <w:tcW w:w="1706" w:type="dxa"/>
            <w:vMerge/>
            <w:hideMark/>
          </w:tcPr>
          <w:p w14:paraId="1F11EDCE" w14:textId="77777777" w:rsidR="00213739" w:rsidRPr="00213739" w:rsidRDefault="00213739" w:rsidP="00213739"/>
        </w:tc>
        <w:tc>
          <w:tcPr>
            <w:tcW w:w="1276" w:type="dxa"/>
            <w:hideMark/>
          </w:tcPr>
          <w:p w14:paraId="0DDCC9E3" w14:textId="77777777" w:rsidR="00213739" w:rsidRPr="00213739" w:rsidRDefault="00213739" w:rsidP="00213739">
            <w:r w:rsidRPr="00213739">
              <w:t>肺部灌注</w:t>
            </w:r>
          </w:p>
        </w:tc>
        <w:tc>
          <w:tcPr>
            <w:tcW w:w="2410" w:type="dxa"/>
            <w:hideMark/>
          </w:tcPr>
          <w:p w14:paraId="6A39B8F8" w14:textId="77777777" w:rsidR="00213739" w:rsidRPr="00213739" w:rsidRDefault="00213739" w:rsidP="00213739">
            <w:r w:rsidRPr="00213739">
              <w:t>1. 47cm FOV 可覆盖全肺，适合弥漫性肺部病变（如肺栓塞、间质性肺病）；2. 双源能谱技术可区分肺实质与血管，优化灌注成像</w:t>
            </w:r>
          </w:p>
        </w:tc>
        <w:tc>
          <w:tcPr>
            <w:tcW w:w="2693" w:type="dxa"/>
            <w:hideMark/>
          </w:tcPr>
          <w:p w14:paraId="4379E214" w14:textId="77777777" w:rsidR="00213739" w:rsidRPr="00213739" w:rsidRDefault="00213739" w:rsidP="00213739">
            <w:r w:rsidRPr="00213739">
              <w:t>1. 非对称探测器导致肺野边缘数据缺失，灌注值计算误差大；2. 辐射剂量不均，肺尖 / 肺底剂量差异可达 30% 以上；3. 插值算法增加伪影，可能掩盖微小病变；4. 能谱精度受交叉干扰影响</w:t>
            </w:r>
          </w:p>
        </w:tc>
        <w:tc>
          <w:tcPr>
            <w:tcW w:w="2499" w:type="dxa"/>
            <w:hideMark/>
          </w:tcPr>
          <w:p w14:paraId="35E2E6E4" w14:textId="77777777" w:rsidR="00213739" w:rsidRPr="00213739" w:rsidRDefault="00213739" w:rsidP="00213739">
            <w:r w:rsidRPr="00213739">
              <w:t>1. 增强 CT 肺动脉造影（CTPA）：常规 FOV 可诊断肺栓塞，剂量更低；2. 核素肺通气 / 灌注扫描：适合肺栓塞筛查，无辐射，空间分辨率低</w:t>
            </w:r>
          </w:p>
        </w:tc>
      </w:tr>
      <w:tr w:rsidR="00213739" w:rsidRPr="00213739" w14:paraId="64185927" w14:textId="77777777" w:rsidTr="00213739">
        <w:trPr>
          <w:trHeight w:val="2829"/>
          <w:jc w:val="center"/>
        </w:trPr>
        <w:tc>
          <w:tcPr>
            <w:tcW w:w="1706" w:type="dxa"/>
            <w:vMerge/>
            <w:hideMark/>
          </w:tcPr>
          <w:p w14:paraId="63CFEFE5" w14:textId="77777777" w:rsidR="00213739" w:rsidRPr="00213739" w:rsidRDefault="00213739" w:rsidP="00213739"/>
        </w:tc>
        <w:tc>
          <w:tcPr>
            <w:tcW w:w="1276" w:type="dxa"/>
            <w:hideMark/>
          </w:tcPr>
          <w:p w14:paraId="3B330214" w14:textId="77777777" w:rsidR="00213739" w:rsidRPr="00213739" w:rsidRDefault="00213739" w:rsidP="00213739">
            <w:r w:rsidRPr="00213739">
              <w:t>腹部灌注</w:t>
            </w:r>
          </w:p>
        </w:tc>
        <w:tc>
          <w:tcPr>
            <w:tcW w:w="2410" w:type="dxa"/>
            <w:hideMark/>
          </w:tcPr>
          <w:p w14:paraId="2EE38399" w14:textId="77777777" w:rsidR="00213739" w:rsidRPr="00213739" w:rsidRDefault="00213739" w:rsidP="00213739">
            <w:r w:rsidRPr="00213739">
              <w:t>1. 47cm FOV 可覆盖全腹，适合肝、肾、胰腺等多器官联合灌注评估；2. 宽体探测器减少呼吸运动干扰，提升图像连续性</w:t>
            </w:r>
          </w:p>
        </w:tc>
        <w:tc>
          <w:tcPr>
            <w:tcW w:w="2693" w:type="dxa"/>
            <w:hideMark/>
          </w:tcPr>
          <w:p w14:paraId="693C3F40" w14:textId="77777777" w:rsidR="00213739" w:rsidRPr="00213739" w:rsidRDefault="00213739" w:rsidP="00213739">
            <w:r w:rsidRPr="00213739">
              <w:t>1. 数据截断导致腹部器官边缘灌注定量误差，影响肝肾包膜下区域评估；2. 非对称设计导致辐射剂量不均，胃肠道黏膜敏感区域剂量偏高；3. 插值算法可能导致灌注参数（如肝血流灌注指数）失真</w:t>
            </w:r>
          </w:p>
        </w:tc>
        <w:tc>
          <w:tcPr>
            <w:tcW w:w="2499" w:type="dxa"/>
            <w:hideMark/>
          </w:tcPr>
          <w:p w14:paraId="47535CB5" w14:textId="77777777" w:rsidR="00213739" w:rsidRPr="00213739" w:rsidRDefault="00213739" w:rsidP="00213739">
            <w:r w:rsidRPr="00213739">
              <w:t>1. 常规增强 CT：分段扫描 + 后处理拼接，满足腹部灌注评估，剂量更可控；2. 增强 MRI 灌注：无辐射，软组织分辨率高，适合肝肾功能不全患者，扫描时间长</w:t>
            </w:r>
          </w:p>
        </w:tc>
      </w:tr>
    </w:tbl>
    <w:p w14:paraId="399D8D83" w14:textId="77777777" w:rsidR="00BA377B" w:rsidRPr="00213739" w:rsidRDefault="00BA377B" w:rsidP="000922FC"/>
    <w:p w14:paraId="067A8E59" w14:textId="342C5457" w:rsidR="00BA377B" w:rsidRDefault="00BA377B" w:rsidP="000922FC"/>
    <w:p w14:paraId="531524BC" w14:textId="6DCBB986" w:rsidR="00BA377B" w:rsidRDefault="00BA377B" w:rsidP="000922FC"/>
    <w:p w14:paraId="506DD80D" w14:textId="748E0C86" w:rsidR="00BA377B" w:rsidRDefault="00BA377B" w:rsidP="000922FC"/>
    <w:p w14:paraId="13DE0918" w14:textId="4843FDFF" w:rsidR="005A3C67" w:rsidRDefault="005A3C67" w:rsidP="005A3C67"/>
    <w:p w14:paraId="15A64AE8" w14:textId="77777777" w:rsidR="00213739" w:rsidRDefault="00213739" w:rsidP="005A3C67"/>
    <w:p w14:paraId="01A03504" w14:textId="77777777" w:rsidR="00213739" w:rsidRDefault="00213739" w:rsidP="005A3C67"/>
    <w:p w14:paraId="7EA292E0" w14:textId="77777777" w:rsidR="00213739" w:rsidRDefault="00213739" w:rsidP="005A3C67"/>
    <w:p w14:paraId="45FC8EC5" w14:textId="77777777" w:rsidR="00213739" w:rsidRDefault="00213739" w:rsidP="005A3C67"/>
    <w:p w14:paraId="4200305A" w14:textId="71C39A8B" w:rsidR="005A3C67" w:rsidRPr="00213739" w:rsidRDefault="005A418B" w:rsidP="005A3C67">
      <w:pPr>
        <w:rPr>
          <w:b/>
          <w:bCs/>
          <w:color w:val="EE0000"/>
        </w:rPr>
      </w:pPr>
      <w:r>
        <w:rPr>
          <w:noProof/>
        </w:rPr>
        <w:lastRenderedPageBreak/>
        <w:pict w14:anchorId="783ACF94">
          <v:shape id="_x0000_s1030" type="#_x0000_t202" alt="" style="position:absolute;left:0;text-align:left;margin-left:-50.8pt;margin-top:221.3pt;width:518.25pt;height:15.6pt;z-index:251669504;mso-wrap-style:square;mso-wrap-edited:f;mso-width-percent:0;mso-height-percent:0;mso-position-horizontal-relative:text;mso-position-vertical-relative:text;mso-width-percent:0;mso-height-percent:0;v-text-anchor:top" stroked="f">
            <v:textbox style="mso-fit-shape-to-text:t" inset="0,0,0,0">
              <w:txbxContent>
                <w:p w14:paraId="033A61B9" w14:textId="20803964" w:rsidR="00973469" w:rsidRPr="00973469" w:rsidRDefault="00973469" w:rsidP="00973469">
                  <w:pPr>
                    <w:pStyle w:val="af1"/>
                    <w:jc w:val="center"/>
                    <w:rPr>
                      <w:b/>
                      <w:bCs/>
                      <w:noProof/>
                      <w:color w:val="EE0000"/>
                      <w:sz w:val="16"/>
                      <w:szCs w:val="16"/>
                    </w:rPr>
                  </w:pPr>
                  <w:r w:rsidRPr="00973469">
                    <w:rPr>
                      <w:rFonts w:hint="eastAsia"/>
                      <w:sz w:val="16"/>
                      <w:szCs w:val="16"/>
                      <w:highlight w:val="yellow"/>
                    </w:rPr>
                    <w:t>图</w:t>
                  </w:r>
                  <w:r w:rsidRPr="00973469">
                    <w:rPr>
                      <w:rFonts w:hint="eastAsia"/>
                      <w:sz w:val="16"/>
                      <w:szCs w:val="16"/>
                      <w:highlight w:val="yellow"/>
                    </w:rPr>
                    <w:t xml:space="preserve"> 12 </w:t>
                  </w:r>
                  <w:r w:rsidRPr="00973469">
                    <w:rPr>
                      <w:rFonts w:hint="eastAsia"/>
                      <w:b/>
                      <w:bCs/>
                      <w:color w:val="EE0000"/>
                      <w:sz w:val="16"/>
                      <w:szCs w:val="16"/>
                      <w:highlight w:val="yellow"/>
                    </w:rPr>
                    <w:t>幽闭恐惧症的</w:t>
                  </w:r>
                  <w:r w:rsidRPr="00973469">
                    <w:rPr>
                      <w:rFonts w:hint="eastAsia"/>
                      <w:b/>
                      <w:bCs/>
                      <w:color w:val="EE0000"/>
                      <w:sz w:val="16"/>
                      <w:szCs w:val="16"/>
                      <w:highlight w:val="yellow"/>
                    </w:rPr>
                    <w:t>CT</w:t>
                  </w:r>
                  <w:r w:rsidRPr="00973469">
                    <w:rPr>
                      <w:rFonts w:hint="eastAsia"/>
                      <w:b/>
                      <w:bCs/>
                      <w:color w:val="EE0000"/>
                      <w:sz w:val="16"/>
                      <w:szCs w:val="16"/>
                      <w:highlight w:val="yellow"/>
                    </w:rPr>
                    <w:t>？</w:t>
                  </w:r>
                </w:p>
              </w:txbxContent>
            </v:textbox>
            <w10:wrap type="topAndBottom"/>
          </v:shape>
        </w:pict>
      </w:r>
      <w:r w:rsidR="00A8547A" w:rsidRPr="00213739">
        <w:rPr>
          <w:b/>
          <w:bCs/>
          <w:noProof/>
          <w:color w:val="EE0000"/>
        </w:rPr>
        <w:drawing>
          <wp:anchor distT="0" distB="0" distL="114300" distR="114300" simplePos="0" relativeHeight="251646976" behindDoc="0" locked="0" layoutInCell="1" allowOverlap="1" wp14:anchorId="7184DD81" wp14:editId="45A2F763">
            <wp:simplePos x="0" y="0"/>
            <wp:positionH relativeFrom="column">
              <wp:posOffset>-645530</wp:posOffset>
            </wp:positionH>
            <wp:positionV relativeFrom="paragraph">
              <wp:posOffset>323320</wp:posOffset>
            </wp:positionV>
            <wp:extent cx="6581775" cy="2430145"/>
            <wp:effectExtent l="0" t="0" r="0" b="0"/>
            <wp:wrapTopAndBottom/>
            <wp:docPr id="361386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86312"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81775" cy="2430145"/>
                    </a:xfrm>
                    <a:prstGeom prst="rect">
                      <a:avLst/>
                    </a:prstGeom>
                  </pic:spPr>
                </pic:pic>
              </a:graphicData>
            </a:graphic>
            <wp14:sizeRelH relativeFrom="margin">
              <wp14:pctWidth>0</wp14:pctWidth>
            </wp14:sizeRelH>
            <wp14:sizeRelV relativeFrom="margin">
              <wp14:pctHeight>0</wp14:pctHeight>
            </wp14:sizeRelV>
          </wp:anchor>
        </w:drawing>
      </w:r>
      <w:r w:rsidR="005A3C67" w:rsidRPr="00213739">
        <w:rPr>
          <w:rFonts w:hint="eastAsia"/>
          <w:b/>
          <w:bCs/>
          <w:color w:val="EE0000"/>
        </w:rPr>
        <w:t>问题三：47cmFOV大螺距双源为什么</w:t>
      </w:r>
      <w:r w:rsidR="00E573F2">
        <w:rPr>
          <w:rFonts w:hint="eastAsia"/>
          <w:b/>
          <w:bCs/>
          <w:color w:val="EE0000"/>
        </w:rPr>
        <w:t>场景</w:t>
      </w:r>
      <w:r w:rsidR="005A3C67" w:rsidRPr="00213739">
        <w:rPr>
          <w:rFonts w:hint="eastAsia"/>
          <w:b/>
          <w:bCs/>
          <w:color w:val="EE0000"/>
        </w:rPr>
        <w:t>准备？</w:t>
      </w:r>
    </w:p>
    <w:p w14:paraId="2A242256" w14:textId="442719B8" w:rsidR="00A8547A" w:rsidRDefault="00A8547A" w:rsidP="005A3C67"/>
    <w:p w14:paraId="51F3AB1A" w14:textId="77777777" w:rsidR="000922FC" w:rsidRDefault="000922FC" w:rsidP="000922FC"/>
    <w:tbl>
      <w:tblPr>
        <w:tblStyle w:val="ae"/>
        <w:tblW w:w="11073" w:type="dxa"/>
        <w:jc w:val="center"/>
        <w:tblLook w:val="04A0" w:firstRow="1" w:lastRow="0" w:firstColumn="1" w:lastColumn="0" w:noHBand="0" w:noVBand="1"/>
      </w:tblPr>
      <w:tblGrid>
        <w:gridCol w:w="1951"/>
        <w:gridCol w:w="1418"/>
        <w:gridCol w:w="2694"/>
        <w:gridCol w:w="2382"/>
        <w:gridCol w:w="2628"/>
      </w:tblGrid>
      <w:tr w:rsidR="00213739" w:rsidRPr="00213739" w14:paraId="677952CD" w14:textId="77777777" w:rsidTr="00213739">
        <w:trPr>
          <w:trHeight w:val="754"/>
          <w:jc w:val="center"/>
        </w:trPr>
        <w:tc>
          <w:tcPr>
            <w:tcW w:w="1951" w:type="dxa"/>
            <w:hideMark/>
          </w:tcPr>
          <w:p w14:paraId="329A4D37" w14:textId="77777777" w:rsidR="00213739" w:rsidRPr="00213739" w:rsidRDefault="00213739" w:rsidP="00213739">
            <w:pPr>
              <w:rPr>
                <w:b/>
                <w:bCs/>
              </w:rPr>
            </w:pPr>
            <w:r w:rsidRPr="00213739">
              <w:rPr>
                <w:b/>
                <w:bCs/>
              </w:rPr>
              <w:t>临床目的</w:t>
            </w:r>
          </w:p>
        </w:tc>
        <w:tc>
          <w:tcPr>
            <w:tcW w:w="1418" w:type="dxa"/>
            <w:hideMark/>
          </w:tcPr>
          <w:p w14:paraId="64910701" w14:textId="77777777" w:rsidR="00213739" w:rsidRPr="00213739" w:rsidRDefault="00213739" w:rsidP="00213739">
            <w:pPr>
              <w:rPr>
                <w:b/>
                <w:bCs/>
              </w:rPr>
            </w:pPr>
            <w:r w:rsidRPr="00213739">
              <w:rPr>
                <w:b/>
                <w:bCs/>
              </w:rPr>
              <w:t>场景</w:t>
            </w:r>
          </w:p>
        </w:tc>
        <w:tc>
          <w:tcPr>
            <w:tcW w:w="2694" w:type="dxa"/>
            <w:hideMark/>
          </w:tcPr>
          <w:p w14:paraId="2AC68AE7" w14:textId="77777777" w:rsidR="00213739" w:rsidRPr="00213739" w:rsidRDefault="00213739" w:rsidP="00213739">
            <w:pPr>
              <w:rPr>
                <w:b/>
                <w:bCs/>
              </w:rPr>
            </w:pPr>
            <w:r w:rsidRPr="00213739">
              <w:rPr>
                <w:b/>
                <w:bCs/>
              </w:rPr>
              <w:t>必要性和优势</w:t>
            </w:r>
          </w:p>
        </w:tc>
        <w:tc>
          <w:tcPr>
            <w:tcW w:w="2382" w:type="dxa"/>
            <w:hideMark/>
          </w:tcPr>
          <w:p w14:paraId="1DCB9C15" w14:textId="77777777" w:rsidR="00213739" w:rsidRPr="00213739" w:rsidRDefault="00213739" w:rsidP="00213739">
            <w:pPr>
              <w:rPr>
                <w:b/>
                <w:bCs/>
              </w:rPr>
            </w:pPr>
            <w:r w:rsidRPr="00213739">
              <w:rPr>
                <w:b/>
                <w:bCs/>
              </w:rPr>
              <w:t>劣势</w:t>
            </w:r>
          </w:p>
        </w:tc>
        <w:tc>
          <w:tcPr>
            <w:tcW w:w="0" w:type="auto"/>
            <w:hideMark/>
          </w:tcPr>
          <w:p w14:paraId="272F9524" w14:textId="77777777" w:rsidR="00213739" w:rsidRPr="00213739" w:rsidRDefault="00213739" w:rsidP="00213739">
            <w:pPr>
              <w:rPr>
                <w:b/>
                <w:bCs/>
              </w:rPr>
            </w:pPr>
            <w:r w:rsidRPr="00213739">
              <w:rPr>
                <w:b/>
                <w:bCs/>
              </w:rPr>
              <w:t>其他临床手段</w:t>
            </w:r>
          </w:p>
        </w:tc>
      </w:tr>
      <w:tr w:rsidR="00213739" w:rsidRPr="00213739" w14:paraId="48CA72EB" w14:textId="77777777" w:rsidTr="00213739">
        <w:trPr>
          <w:trHeight w:val="4981"/>
          <w:jc w:val="center"/>
        </w:trPr>
        <w:tc>
          <w:tcPr>
            <w:tcW w:w="1951" w:type="dxa"/>
            <w:hideMark/>
          </w:tcPr>
          <w:p w14:paraId="346A82AD" w14:textId="77777777" w:rsidR="00213739" w:rsidRPr="00213739" w:rsidRDefault="00213739" w:rsidP="00213739">
            <w:r w:rsidRPr="00213739">
              <w:t>实现多部位联合扫描，提升急症与全身血管检查效率</w:t>
            </w:r>
          </w:p>
        </w:tc>
        <w:tc>
          <w:tcPr>
            <w:tcW w:w="1418" w:type="dxa"/>
            <w:hideMark/>
          </w:tcPr>
          <w:p w14:paraId="7523F884" w14:textId="77777777" w:rsidR="00213739" w:rsidRPr="00213739" w:rsidRDefault="00213739" w:rsidP="00213739">
            <w:r w:rsidRPr="00213739">
              <w:t>多部位联合扫描</w:t>
            </w:r>
          </w:p>
        </w:tc>
        <w:tc>
          <w:tcPr>
            <w:tcW w:w="2694" w:type="dxa"/>
            <w:hideMark/>
          </w:tcPr>
          <w:p w14:paraId="0001DFB6" w14:textId="77777777" w:rsidR="00213739" w:rsidRPr="00213739" w:rsidRDefault="00213739" w:rsidP="00213739">
            <w:r w:rsidRPr="00213739">
              <w:t>1. 采样时间分辨率足够，可轻松实现冠脉与头颈血管、胸腹主动脉与下肢血管联合扫描；2. 16cm 探测器 + 大螺距设计，理论上支持全身动态血管扫描；3. 一次打药完成多部位成像，减少对比剂用量与注射次数</w:t>
            </w:r>
          </w:p>
        </w:tc>
        <w:tc>
          <w:tcPr>
            <w:tcW w:w="2382" w:type="dxa"/>
            <w:hideMark/>
          </w:tcPr>
          <w:p w14:paraId="62EFF10D" w14:textId="77777777" w:rsidR="00213739" w:rsidRPr="00213739" w:rsidRDefault="00213739" w:rsidP="00213739">
            <w:r w:rsidRPr="00213739">
              <w:t>1. 高螺距导致空间分辨率下降，影响细小血管（如颅内穿支动脉、冠脉分支）显示；2. 扫描速度过快（2180mm/s）易引发患者头晕、恶心，1000mm/s 仍存在耐受风险；3. 高压注射器管道需延长，可能导致注射压力（PSI）衰减；4. 双滑环设计导致数据同步误差，伪影放大；5. 机械负荷大，设备老化加速，维护成本与故障风险翻倍</w:t>
            </w:r>
          </w:p>
        </w:tc>
        <w:tc>
          <w:tcPr>
            <w:tcW w:w="0" w:type="auto"/>
            <w:hideMark/>
          </w:tcPr>
          <w:p w14:paraId="29FF78CF" w14:textId="77777777" w:rsidR="00213739" w:rsidRPr="00213739" w:rsidRDefault="00213739" w:rsidP="00213739">
            <w:r w:rsidRPr="00213739">
              <w:t>1. 常规多排螺旋 CT：分段联合扫描，空间分辨率稳定，患者耐受度高；2. 血管 DSA：适合介入治疗联合诊断，血管显示精准，为有创操作；3. 全身 MRI 血管成像：无辐射，可覆盖多部位，扫描时间长（约 40 分钟）</w:t>
            </w:r>
          </w:p>
        </w:tc>
      </w:tr>
    </w:tbl>
    <w:p w14:paraId="549A4732" w14:textId="77777777" w:rsidR="00213739" w:rsidRPr="00213739" w:rsidRDefault="00213739" w:rsidP="000922FC"/>
    <w:p w14:paraId="423338DD" w14:textId="77777777" w:rsidR="00213739" w:rsidRDefault="00213739" w:rsidP="000922FC"/>
    <w:p w14:paraId="496AFD95" w14:textId="40B9E3F5" w:rsidR="00973469" w:rsidRPr="00973469" w:rsidRDefault="00973469" w:rsidP="00973469">
      <w:pPr>
        <w:ind w:firstLine="420"/>
      </w:pPr>
      <w:r w:rsidRPr="00973469">
        <w:t>从临床实际应用角度来看，</w:t>
      </w:r>
      <w:r>
        <w:rPr>
          <w:rFonts w:hint="eastAsia"/>
        </w:rPr>
        <w:t>选择</w:t>
      </w:r>
      <w:r w:rsidRPr="00973469">
        <w:t>宽体双源CT的设计</w:t>
      </w:r>
      <w:r>
        <w:rPr>
          <w:rFonts w:hint="eastAsia"/>
        </w:rPr>
        <w:t>实在难说是明智。</w:t>
      </w:r>
    </w:p>
    <w:p w14:paraId="288F07C2" w14:textId="77777777" w:rsidR="00973469" w:rsidRPr="00973469" w:rsidRDefault="00973469" w:rsidP="00973469">
      <w:pPr>
        <w:ind w:firstLine="420"/>
      </w:pPr>
      <w:r w:rsidRPr="00973469">
        <w:t>其一，是技术妥协与临床需求的矛盾。非对称探测器、双滑环等设计本质是为解决设备制造难题而做出的妥协，却直接导致图像精度、辐射剂量、设备可靠性等临床核心指标受损，与临床追求的精准诊疗需求存在偏差。</w:t>
      </w:r>
    </w:p>
    <w:p w14:paraId="12297406" w14:textId="77777777" w:rsidR="00973469" w:rsidRPr="00973469" w:rsidRDefault="00973469" w:rsidP="00973469">
      <w:pPr>
        <w:ind w:firstLine="420"/>
      </w:pPr>
      <w:r w:rsidRPr="00973469">
        <w:t>其二，是成本与收益的矛盾。宽体双源CT的设备采购成本、后期维护成本显著高于传统设备，同时也增加了患者的辐射暴露与经济负担，但临床获益多为“非劣性”——即未较传统设备实现突破性提升，成本与收益的平衡难以达成。</w:t>
      </w:r>
    </w:p>
    <w:p w14:paraId="699C04C7" w14:textId="6E0F9429" w:rsidR="00400BFD" w:rsidRDefault="00973469" w:rsidP="000D4414">
      <w:pPr>
        <w:ind w:firstLine="420"/>
      </w:pPr>
      <w:r w:rsidRPr="00973469">
        <w:lastRenderedPageBreak/>
        <w:t>其三，是理论设计与实际应用的矛盾。大螺距、宽FOV的理论优势，受限于算法缺陷、机械运行风险等现实问题，在复杂的实际临床场景中难以稳定落地，理论价值无法有效转化为临床实用价值。</w:t>
      </w:r>
    </w:p>
    <w:p w14:paraId="4762F5B4" w14:textId="75409F5A" w:rsidR="000F4176" w:rsidRDefault="000F4176" w:rsidP="000F4176">
      <w:pPr>
        <w:ind w:firstLine="420"/>
      </w:pPr>
      <w:r>
        <w:rPr>
          <w:rFonts w:hint="eastAsia"/>
        </w:rPr>
        <w:t>我们看看公开资料的双宽病例，面对心脏，如愿得到了更多信息，但是冗余曝光也使得付出了剂量的代价，那么这个答卷如何呢？也许大家都有自己的答案。</w:t>
      </w:r>
    </w:p>
    <w:p w14:paraId="7A221C9F" w14:textId="321DF8D7" w:rsidR="000F4176" w:rsidRDefault="000F4176" w:rsidP="000F4176">
      <w:pPr>
        <w:ind w:firstLine="420"/>
        <w:rPr>
          <w:rFonts w:hint="eastAsia"/>
        </w:rPr>
      </w:pPr>
      <w:r w:rsidRPr="000F4176">
        <w:rPr>
          <w:rFonts w:hint="eastAsia"/>
          <w:highlight w:val="yellow"/>
        </w:rPr>
        <w:t>巨舰时代的大和号在体系化打击群作战的航母时代还有一席之地吗？</w:t>
      </w:r>
    </w:p>
    <w:p w14:paraId="0EE06CC4" w14:textId="26DF7400" w:rsidR="006407CD" w:rsidRDefault="000F4176" w:rsidP="000F4176">
      <w:pPr>
        <w:ind w:firstLine="420"/>
        <w:rPr>
          <w:rFonts w:hint="eastAsia"/>
        </w:rPr>
      </w:pPr>
      <w:r>
        <w:rPr>
          <w:noProof/>
        </w:rPr>
        <mc:AlternateContent>
          <mc:Choice Requires="wps">
            <w:drawing>
              <wp:anchor distT="0" distB="0" distL="114300" distR="114300" simplePos="0" relativeHeight="251688960" behindDoc="0" locked="0" layoutInCell="1" allowOverlap="1" wp14:anchorId="348C533D" wp14:editId="6D662A17">
                <wp:simplePos x="0" y="0"/>
                <wp:positionH relativeFrom="column">
                  <wp:posOffset>-1101725</wp:posOffset>
                </wp:positionH>
                <wp:positionV relativeFrom="paragraph">
                  <wp:posOffset>5085715</wp:posOffset>
                </wp:positionV>
                <wp:extent cx="7482205" cy="635"/>
                <wp:effectExtent l="0" t="0" r="0" b="0"/>
                <wp:wrapTopAndBottom/>
                <wp:docPr id="681608" name="文本框 1"/>
                <wp:cNvGraphicFramePr/>
                <a:graphic xmlns:a="http://schemas.openxmlformats.org/drawingml/2006/main">
                  <a:graphicData uri="http://schemas.microsoft.com/office/word/2010/wordprocessingShape">
                    <wps:wsp>
                      <wps:cNvSpPr txBox="1"/>
                      <wps:spPr>
                        <a:xfrm>
                          <a:off x="0" y="0"/>
                          <a:ext cx="7482205" cy="635"/>
                        </a:xfrm>
                        <a:prstGeom prst="rect">
                          <a:avLst/>
                        </a:prstGeom>
                        <a:solidFill>
                          <a:prstClr val="white"/>
                        </a:solidFill>
                        <a:ln>
                          <a:noFill/>
                        </a:ln>
                      </wps:spPr>
                      <wps:txbx>
                        <w:txbxContent>
                          <w:p w14:paraId="62C9198D" w14:textId="48FE464B" w:rsidR="000F4176" w:rsidRPr="000F4176" w:rsidRDefault="000F4176" w:rsidP="000F4176">
                            <w:pPr>
                              <w:pStyle w:val="af1"/>
                              <w:jc w:val="center"/>
                              <w:rPr>
                                <w:sz w:val="21"/>
                                <w:szCs w:val="22"/>
                              </w:rPr>
                            </w:pPr>
                            <w:r w:rsidRPr="000F4176">
                              <w:rPr>
                                <w:highlight w:val="yellow"/>
                              </w:rPr>
                              <w:t>图表</w:t>
                            </w:r>
                            <w:r w:rsidRPr="000F4176">
                              <w:rPr>
                                <w:highlight w:val="yellow"/>
                              </w:rPr>
                              <w:t xml:space="preserve"> </w:t>
                            </w:r>
                            <w:r w:rsidRPr="000F4176">
                              <w:rPr>
                                <w:highlight w:val="yellow"/>
                              </w:rPr>
                              <w:fldChar w:fldCharType="begin"/>
                            </w:r>
                            <w:r w:rsidRPr="000F4176">
                              <w:rPr>
                                <w:highlight w:val="yellow"/>
                              </w:rPr>
                              <w:instrText xml:space="preserve"> SEQ </w:instrText>
                            </w:r>
                            <w:r w:rsidRPr="000F4176">
                              <w:rPr>
                                <w:highlight w:val="yellow"/>
                              </w:rPr>
                              <w:instrText>图表</w:instrText>
                            </w:r>
                            <w:r w:rsidRPr="000F4176">
                              <w:rPr>
                                <w:highlight w:val="yellow"/>
                              </w:rPr>
                              <w:instrText xml:space="preserve"> \* ARABIC </w:instrText>
                            </w:r>
                            <w:r w:rsidRPr="000F4176">
                              <w:rPr>
                                <w:highlight w:val="yellow"/>
                              </w:rPr>
                              <w:fldChar w:fldCharType="separate"/>
                            </w:r>
                            <w:r w:rsidR="000531A7">
                              <w:rPr>
                                <w:noProof/>
                                <w:highlight w:val="yellow"/>
                              </w:rPr>
                              <w:t>1</w:t>
                            </w:r>
                            <w:r w:rsidRPr="000F4176">
                              <w:rPr>
                                <w:highlight w:val="yellow"/>
                              </w:rPr>
                              <w:fldChar w:fldCharType="end"/>
                            </w:r>
                            <w:r>
                              <w:rPr>
                                <w:highlight w:val="yellow"/>
                              </w:rPr>
                              <w:t>3</w:t>
                            </w:r>
                            <w:r w:rsidRPr="000F4176">
                              <w:rPr>
                                <w:highlight w:val="yellow"/>
                              </w:rPr>
                              <w:t xml:space="preserve"> </w:t>
                            </w:r>
                            <w:r w:rsidRPr="000F4176">
                              <w:rPr>
                                <w:highlight w:val="yellow"/>
                              </w:rPr>
                              <w:t>双源轴扫全期相</w:t>
                            </w:r>
                            <w:r w:rsidRPr="000F4176">
                              <w:rPr>
                                <w:highlight w:val="yellow"/>
                              </w:rPr>
                              <w:t xml:space="preserve"> 70.7mGy&amp;</w:t>
                            </w:r>
                            <w:r w:rsidRPr="000F4176">
                              <w:rPr>
                                <w:highlight w:val="yellow"/>
                              </w:rPr>
                              <w:t>双源轴扫</w:t>
                            </w:r>
                            <w:r w:rsidRPr="000F4176">
                              <w:rPr>
                                <w:highlight w:val="yellow"/>
                              </w:rPr>
                              <w:t xml:space="preserve"> 18.29mGy VS </w:t>
                            </w:r>
                            <w:r w:rsidRPr="000F4176">
                              <w:rPr>
                                <w:highlight w:val="yellow"/>
                              </w:rPr>
                              <w:t>大螺距双源</w:t>
                            </w:r>
                            <w:r w:rsidRPr="000F4176">
                              <w:rPr>
                                <w:highlight w:val="yellow"/>
                              </w:rPr>
                              <w:t xml:space="preserve"> PCCT 6mGy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C533D" id="文本框 1" o:spid="_x0000_s1026" type="#_x0000_t202" style="position:absolute;left:0;text-align:left;margin-left:-86.75pt;margin-top:400.45pt;width:589.1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" stroked="f">
                <v:textbox style="mso-fit-shape-to-text:t" inset="0,0,0,0">
                  <w:txbxContent>
                    <w:p w14:paraId="62C9198D" w14:textId="48FE464B" w:rsidR="000F4176" w:rsidRPr="000F4176" w:rsidRDefault="000F4176" w:rsidP="000F4176">
                      <w:pPr>
                        <w:pStyle w:val="af1"/>
                        <w:jc w:val="center"/>
                        <w:rPr>
                          <w:sz w:val="21"/>
                          <w:szCs w:val="22"/>
                        </w:rPr>
                      </w:pPr>
                      <w:r w:rsidRPr="000F4176">
                        <w:rPr>
                          <w:highlight w:val="yellow"/>
                        </w:rPr>
                        <w:t>图表</w:t>
                      </w:r>
                      <w:r w:rsidRPr="000F4176">
                        <w:rPr>
                          <w:highlight w:val="yellow"/>
                        </w:rPr>
                        <w:t xml:space="preserve"> </w:t>
                      </w:r>
                      <w:r w:rsidRPr="000F4176">
                        <w:rPr>
                          <w:highlight w:val="yellow"/>
                        </w:rPr>
                        <w:fldChar w:fldCharType="begin"/>
                      </w:r>
                      <w:r w:rsidRPr="000F4176">
                        <w:rPr>
                          <w:highlight w:val="yellow"/>
                        </w:rPr>
                        <w:instrText xml:space="preserve"> SEQ </w:instrText>
                      </w:r>
                      <w:r w:rsidRPr="000F4176">
                        <w:rPr>
                          <w:highlight w:val="yellow"/>
                        </w:rPr>
                        <w:instrText>图表</w:instrText>
                      </w:r>
                      <w:r w:rsidRPr="000F4176">
                        <w:rPr>
                          <w:highlight w:val="yellow"/>
                        </w:rPr>
                        <w:instrText xml:space="preserve"> \* ARABIC </w:instrText>
                      </w:r>
                      <w:r w:rsidRPr="000F4176">
                        <w:rPr>
                          <w:highlight w:val="yellow"/>
                        </w:rPr>
                        <w:fldChar w:fldCharType="separate"/>
                      </w:r>
                      <w:r w:rsidR="000531A7">
                        <w:rPr>
                          <w:noProof/>
                          <w:highlight w:val="yellow"/>
                        </w:rPr>
                        <w:t>1</w:t>
                      </w:r>
                      <w:r w:rsidRPr="000F4176">
                        <w:rPr>
                          <w:highlight w:val="yellow"/>
                        </w:rPr>
                        <w:fldChar w:fldCharType="end"/>
                      </w:r>
                      <w:r>
                        <w:rPr>
                          <w:highlight w:val="yellow"/>
                        </w:rPr>
                        <w:t>3</w:t>
                      </w:r>
                      <w:r w:rsidRPr="000F4176">
                        <w:rPr>
                          <w:highlight w:val="yellow"/>
                        </w:rPr>
                        <w:t xml:space="preserve"> </w:t>
                      </w:r>
                      <w:r w:rsidRPr="000F4176">
                        <w:rPr>
                          <w:highlight w:val="yellow"/>
                        </w:rPr>
                        <w:t>双源轴扫全期相</w:t>
                      </w:r>
                      <w:r w:rsidRPr="000F4176">
                        <w:rPr>
                          <w:highlight w:val="yellow"/>
                        </w:rPr>
                        <w:t xml:space="preserve"> 70.7mGy&amp;</w:t>
                      </w:r>
                      <w:r w:rsidRPr="000F4176">
                        <w:rPr>
                          <w:highlight w:val="yellow"/>
                        </w:rPr>
                        <w:t>双源轴扫</w:t>
                      </w:r>
                      <w:r w:rsidRPr="000F4176">
                        <w:rPr>
                          <w:highlight w:val="yellow"/>
                        </w:rPr>
                        <w:t xml:space="preserve"> 18.29mGy VS </w:t>
                      </w:r>
                      <w:r w:rsidRPr="000F4176">
                        <w:rPr>
                          <w:highlight w:val="yellow"/>
                        </w:rPr>
                        <w:t>大螺距双源</w:t>
                      </w:r>
                      <w:r w:rsidRPr="000F4176">
                        <w:rPr>
                          <w:highlight w:val="yellow"/>
                        </w:rPr>
                        <w:t xml:space="preserve"> PCCT 6mGy</w:t>
                      </w:r>
                    </w:p>
                  </w:txbxContent>
                </v:textbox>
                <w10:wrap type="topAndBottom"/>
              </v:shape>
            </w:pict>
          </mc:Fallback>
        </mc:AlternateContent>
      </w:r>
      <w:r w:rsidRPr="000F4176">
        <w:drawing>
          <wp:anchor distT="0" distB="0" distL="114300" distR="114300" simplePos="0" relativeHeight="251686912" behindDoc="0" locked="0" layoutInCell="1" allowOverlap="1" wp14:anchorId="22ADF71E" wp14:editId="0166E736">
            <wp:simplePos x="0" y="0"/>
            <wp:positionH relativeFrom="column">
              <wp:posOffset>-1101725</wp:posOffset>
            </wp:positionH>
            <wp:positionV relativeFrom="paragraph">
              <wp:posOffset>202066</wp:posOffset>
            </wp:positionV>
            <wp:extent cx="7482205" cy="4826635"/>
            <wp:effectExtent l="0" t="0" r="0" b="0"/>
            <wp:wrapTopAndBottom/>
            <wp:docPr id="22" name="图片 21">
              <a:extLst xmlns:a="http://schemas.openxmlformats.org/drawingml/2006/main">
                <a:ext uri="{FF2B5EF4-FFF2-40B4-BE49-F238E27FC236}">
                  <a16:creationId xmlns:a16="http://schemas.microsoft.com/office/drawing/2014/main" id="{F78ADB76-AA01-FF2F-1B9E-6EFE835A82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a:extLst>
                        <a:ext uri="{FF2B5EF4-FFF2-40B4-BE49-F238E27FC236}">
                          <a16:creationId xmlns:a16="http://schemas.microsoft.com/office/drawing/2014/main" id="{F78ADB76-AA01-FF2F-1B9E-6EFE835A82E7}"/>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7482205" cy="4826635"/>
                    </a:xfrm>
                    <a:prstGeom prst="rect">
                      <a:avLst/>
                    </a:prstGeom>
                  </pic:spPr>
                </pic:pic>
              </a:graphicData>
            </a:graphic>
            <wp14:sizeRelH relativeFrom="page">
              <wp14:pctWidth>0</wp14:pctWidth>
            </wp14:sizeRelH>
            <wp14:sizeRelV relativeFrom="page">
              <wp14:pctHeight>0</wp14:pctHeight>
            </wp14:sizeRelV>
          </wp:anchor>
        </w:drawing>
      </w:r>
    </w:p>
    <w:p w14:paraId="2CB152CE" w14:textId="461BB08C" w:rsidR="006407CD" w:rsidRPr="000F4176" w:rsidRDefault="000F4176" w:rsidP="000D4414">
      <w:pPr>
        <w:ind w:firstLine="420"/>
      </w:pPr>
      <w:r>
        <w:rPr>
          <w:noProof/>
        </w:rPr>
        <w:lastRenderedPageBreak/>
        <w:drawing>
          <wp:anchor distT="0" distB="0" distL="114300" distR="114300" simplePos="0" relativeHeight="251683840" behindDoc="0" locked="0" layoutInCell="1" allowOverlap="1" wp14:anchorId="0D077740" wp14:editId="48FB742C">
            <wp:simplePos x="0" y="0"/>
            <wp:positionH relativeFrom="column">
              <wp:posOffset>-832485</wp:posOffset>
            </wp:positionH>
            <wp:positionV relativeFrom="paragraph">
              <wp:posOffset>414655</wp:posOffset>
            </wp:positionV>
            <wp:extent cx="7056120" cy="3410585"/>
            <wp:effectExtent l="0" t="0" r="0" b="0"/>
            <wp:wrapTopAndBottom/>
            <wp:docPr id="387048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48491" name=""/>
                    <pic:cNvPicPr/>
                  </pic:nvPicPr>
                  <pic:blipFill>
                    <a:blip r:embed="rId18">
                      <a:extLst>
                        <a:ext uri="{28A0092B-C50C-407E-A947-70E740481C1C}">
                          <a14:useLocalDpi xmlns:a14="http://schemas.microsoft.com/office/drawing/2010/main" val="0"/>
                        </a:ext>
                      </a:extLst>
                    </a:blip>
                    <a:stretch>
                      <a:fillRect/>
                    </a:stretch>
                  </pic:blipFill>
                  <pic:spPr>
                    <a:xfrm>
                      <a:off x="0" y="0"/>
                      <a:ext cx="7056120" cy="3410585"/>
                    </a:xfrm>
                    <a:prstGeom prst="rect">
                      <a:avLst/>
                    </a:prstGeom>
                  </pic:spPr>
                </pic:pic>
              </a:graphicData>
            </a:graphic>
            <wp14:sizeRelH relativeFrom="page">
              <wp14:pctWidth>0</wp14:pctWidth>
            </wp14:sizeRelH>
            <wp14:sizeRelV relativeFrom="page">
              <wp14:pctHeight>0</wp14:pctHeight>
            </wp14:sizeRelV>
          </wp:anchor>
        </w:drawing>
      </w:r>
      <w:r w:rsidR="00FA2146" w:rsidRPr="00FA2146">
        <w:rPr>
          <w:rFonts w:hint="eastAsia"/>
          <w:highlight w:val="yellow"/>
        </w:rPr>
        <w:t>尽管暂时遭遇了困难，但是笔者根据自己数</w:t>
      </w:r>
      <w:r w:rsidR="005C4ED9">
        <w:rPr>
          <w:rFonts w:hint="eastAsia"/>
          <w:highlight w:val="yellow"/>
        </w:rPr>
        <w:t>十</w:t>
      </w:r>
      <w:r w:rsidR="00FA2146" w:rsidRPr="00FA2146">
        <w:rPr>
          <w:rFonts w:hint="eastAsia"/>
          <w:highlight w:val="yellow"/>
        </w:rPr>
        <w:t>年的从业经验预测，数年内，整个行业无论选择哪个路径都将在性能上达成一致，正如心脏扫描的进展一样：</w:t>
      </w:r>
    </w:p>
    <w:p w14:paraId="786DE17E" w14:textId="77777777" w:rsidR="000F4176" w:rsidRDefault="000F4176" w:rsidP="000D4414">
      <w:pPr>
        <w:ind w:firstLine="420"/>
        <w:rPr>
          <w:rFonts w:hint="eastAsia"/>
        </w:rPr>
      </w:pPr>
    </w:p>
    <w:p w14:paraId="1794D7EB" w14:textId="314340FD" w:rsidR="00FA2146" w:rsidRDefault="005A418B" w:rsidP="000D4414">
      <w:pPr>
        <w:ind w:firstLine="420"/>
      </w:pPr>
      <w:r>
        <w:rPr>
          <w:noProof/>
        </w:rPr>
        <w:pict w14:anchorId="7C210219">
          <v:shape id="_x0000_s1029" type="#_x0000_t202" alt="" style="position:absolute;left:0;text-align:left;margin-left:0;margin-top:16.25pt;width:583.35pt;height:15.6pt;z-index:251685888;mso-wrap-style:square;mso-wrap-edited:f;mso-width-percent:0;mso-height-percent:0;mso-position-horizontal-relative:text;mso-position-vertical-relative:text;mso-width-percent:0;mso-height-percent:0;v-text-anchor:top" stroked="f">
            <v:textbox style="mso-fit-shape-to-text:t" inset="0,0,0,0">
              <w:txbxContent>
                <w:p w14:paraId="26C36696" w14:textId="228FD7F4" w:rsidR="000F4176" w:rsidRPr="00335BCA" w:rsidRDefault="000F4176" w:rsidP="000F4176">
                  <w:pPr>
                    <w:pStyle w:val="af1"/>
                    <w:jc w:val="center"/>
                    <w:rPr>
                      <w:noProof/>
                      <w:sz w:val="16"/>
                      <w:szCs w:val="16"/>
                    </w:rPr>
                  </w:pPr>
                  <w:r w:rsidRPr="00335BCA">
                    <w:rPr>
                      <w:rFonts w:hint="eastAsia"/>
                      <w:sz w:val="16"/>
                      <w:szCs w:val="16"/>
                    </w:rPr>
                    <w:t>图</w:t>
                  </w:r>
                  <w:r w:rsidRPr="00335BCA">
                    <w:rPr>
                      <w:rFonts w:hint="eastAsia"/>
                      <w:sz w:val="16"/>
                      <w:szCs w:val="16"/>
                    </w:rPr>
                    <w:t xml:space="preserve"> 1</w:t>
                  </w:r>
                  <w:r>
                    <w:rPr>
                      <w:sz w:val="16"/>
                      <w:szCs w:val="16"/>
                    </w:rPr>
                    <w:t>4</w:t>
                  </w:r>
                  <w:r w:rsidRPr="00335BCA">
                    <w:rPr>
                      <w:rFonts w:hint="eastAsia"/>
                      <w:sz w:val="16"/>
                      <w:szCs w:val="16"/>
                    </w:rPr>
                    <w:t xml:space="preserve">  </w:t>
                  </w:r>
                  <w:r w:rsidRPr="00335BCA">
                    <w:rPr>
                      <w:rFonts w:hint="eastAsia"/>
                      <w:sz w:val="16"/>
                      <w:szCs w:val="16"/>
                      <w:highlight w:val="yellow"/>
                    </w:rPr>
                    <w:t>笔者从业回忆</w:t>
                  </w:r>
                </w:p>
              </w:txbxContent>
            </v:textbox>
            <w10:wrap type="topAndBottom"/>
          </v:shape>
        </w:pict>
      </w:r>
    </w:p>
    <w:p w14:paraId="68002678" w14:textId="6CBBD7FD" w:rsidR="00FA2146" w:rsidRDefault="005A418B" w:rsidP="000D4414">
      <w:pPr>
        <w:ind w:firstLine="420"/>
      </w:pPr>
      <w:r>
        <w:rPr>
          <w:noProof/>
        </w:rPr>
        <w:pict w14:anchorId="2F909E22">
          <v:shape id="_x0000_s1028" type="#_x0000_t202" alt="" style="position:absolute;left:0;text-align:left;margin-left:-70.4pt;margin-top:285.6pt;width:558pt;height:15.6pt;z-index:251675648;mso-wrap-style:square;mso-wrap-edited:f;mso-width-percent:0;mso-height-percent:0;mso-position-horizontal-relative:text;mso-position-vertical-relative:text;mso-width-percent:0;mso-height-percent:0;v-text-anchor:top" stroked="f">
            <v:textbox style="mso-fit-shape-to-text:t" inset="0,0,0,0">
              <w:txbxContent>
                <w:p w14:paraId="5A0F46F5" w14:textId="1B99D074" w:rsidR="00335BCA" w:rsidRPr="00335BCA" w:rsidRDefault="00335BCA" w:rsidP="00335BCA">
                  <w:pPr>
                    <w:pStyle w:val="af1"/>
                    <w:jc w:val="center"/>
                    <w:rPr>
                      <w:noProof/>
                      <w:sz w:val="16"/>
                      <w:szCs w:val="16"/>
                    </w:rPr>
                  </w:pPr>
                  <w:r w:rsidRPr="00335BCA">
                    <w:rPr>
                      <w:rFonts w:hint="eastAsia"/>
                      <w:sz w:val="16"/>
                      <w:szCs w:val="16"/>
                    </w:rPr>
                    <w:t>图</w:t>
                  </w:r>
                  <w:r w:rsidRPr="00335BCA">
                    <w:rPr>
                      <w:rFonts w:hint="eastAsia"/>
                      <w:sz w:val="16"/>
                      <w:szCs w:val="16"/>
                    </w:rPr>
                    <w:t>1</w:t>
                  </w:r>
                  <w:r w:rsidR="000F4176">
                    <w:rPr>
                      <w:sz w:val="16"/>
                      <w:szCs w:val="16"/>
                    </w:rPr>
                    <w:t xml:space="preserve">5 </w:t>
                  </w:r>
                  <w:r w:rsidRPr="00335BCA">
                    <w:rPr>
                      <w:rFonts w:hint="eastAsia"/>
                      <w:sz w:val="16"/>
                      <w:szCs w:val="16"/>
                      <w:highlight w:val="yellow"/>
                    </w:rPr>
                    <w:t>完全“机器驱动”架构对像素的要求远超人眼“物理极限”</w:t>
                  </w:r>
                </w:p>
              </w:txbxContent>
            </v:textbox>
            <w10:wrap type="topAndBottom"/>
          </v:shape>
        </w:pict>
      </w:r>
      <w:r w:rsidR="00335BCA">
        <w:rPr>
          <w:rFonts w:hint="eastAsia"/>
          <w:noProof/>
        </w:rPr>
        <w:drawing>
          <wp:anchor distT="0" distB="0" distL="114300" distR="114300" simplePos="0" relativeHeight="251653632" behindDoc="0" locked="0" layoutInCell="1" allowOverlap="1" wp14:anchorId="3BEAAD8D" wp14:editId="71DE1CE1">
            <wp:simplePos x="0" y="0"/>
            <wp:positionH relativeFrom="column">
              <wp:posOffset>-894580</wp:posOffset>
            </wp:positionH>
            <wp:positionV relativeFrom="paragraph">
              <wp:posOffset>791529</wp:posOffset>
            </wp:positionV>
            <wp:extent cx="7086600" cy="2778760"/>
            <wp:effectExtent l="0" t="0" r="0" b="0"/>
            <wp:wrapTopAndBottom/>
            <wp:docPr id="647221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086600" cy="2778760"/>
                    </a:xfrm>
                    <a:prstGeom prst="rect">
                      <a:avLst/>
                    </a:prstGeom>
                    <a:noFill/>
                  </pic:spPr>
                </pic:pic>
              </a:graphicData>
            </a:graphic>
            <wp14:sizeRelH relativeFrom="margin">
              <wp14:pctWidth>0</wp14:pctWidth>
            </wp14:sizeRelH>
            <wp14:sizeRelV relativeFrom="margin">
              <wp14:pctHeight>0</wp14:pctHeight>
            </wp14:sizeRelV>
          </wp:anchor>
        </w:drawing>
      </w:r>
      <w:r w:rsidR="00335BCA">
        <w:rPr>
          <w:rFonts w:hint="eastAsia"/>
        </w:rPr>
        <w:t>在工程设计维度，可以预见所有厂家都将进入“自由王国”，所有路线在物理基准上将实现对齐，那么这个时代将需要什么样的创新呢？</w:t>
      </w:r>
      <w:r w:rsidR="00335BCA" w:rsidRPr="00335BCA">
        <w:rPr>
          <w:rFonts w:hint="eastAsia"/>
          <w:highlight w:val="yellow"/>
        </w:rPr>
        <w:t>笔者认为是：数据维度和尺度。</w:t>
      </w:r>
    </w:p>
    <w:p w14:paraId="286EDBA6" w14:textId="47085C22" w:rsidR="00335BCA" w:rsidRDefault="000F4176" w:rsidP="00335BCA">
      <w:pPr>
        <w:ind w:firstLine="420"/>
      </w:pPr>
      <w:r w:rsidRPr="00335BCA">
        <w:rPr>
          <w:noProof/>
        </w:rPr>
        <w:lastRenderedPageBreak/>
        <w:drawing>
          <wp:anchor distT="0" distB="0" distL="114300" distR="114300" simplePos="0" relativeHeight="251658752" behindDoc="0" locked="0" layoutInCell="1" allowOverlap="1" wp14:anchorId="2FFC240E" wp14:editId="36C2E9D1">
            <wp:simplePos x="0" y="0"/>
            <wp:positionH relativeFrom="column">
              <wp:posOffset>840860</wp:posOffset>
            </wp:positionH>
            <wp:positionV relativeFrom="paragraph">
              <wp:posOffset>638175</wp:posOffset>
            </wp:positionV>
            <wp:extent cx="3688715" cy="3269615"/>
            <wp:effectExtent l="0" t="0" r="0" b="0"/>
            <wp:wrapTopAndBottom/>
            <wp:docPr id="3416263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88715" cy="3269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418B">
        <w:rPr>
          <w:noProof/>
        </w:rPr>
        <w:pict w14:anchorId="75265F15">
          <v:shape id="_x0000_s1027" type="#_x0000_t202" alt="" style="position:absolute;left:0;text-align:left;margin-left:10.25pt;margin-top:307.15pt;width:415.3pt;height:15.6pt;z-index:251678720;mso-wrap-style:square;mso-wrap-edited:f;mso-width-percent:0;mso-height-percent:0;mso-position-horizontal-relative:text;mso-position-vertical-relative:text;mso-width-percent:0;mso-height-percent:0;v-text-anchor:top" stroked="f">
            <v:textbox style="mso-fit-shape-to-text:t" inset="0,0,0,0">
              <w:txbxContent>
                <w:p w14:paraId="5C1A93BD" w14:textId="525E5F8B" w:rsidR="00335BCA" w:rsidRPr="00335BCA" w:rsidRDefault="00335BCA" w:rsidP="00335BCA">
                  <w:pPr>
                    <w:pStyle w:val="af1"/>
                    <w:jc w:val="center"/>
                    <w:rPr>
                      <w:noProof/>
                      <w:sz w:val="16"/>
                      <w:szCs w:val="16"/>
                    </w:rPr>
                  </w:pPr>
                  <w:r w:rsidRPr="00335BCA">
                    <w:rPr>
                      <w:rFonts w:hint="eastAsia"/>
                      <w:sz w:val="16"/>
                      <w:szCs w:val="16"/>
                    </w:rPr>
                    <w:t>图</w:t>
                  </w:r>
                  <w:r w:rsidRPr="00335BCA">
                    <w:rPr>
                      <w:rFonts w:hint="eastAsia"/>
                      <w:sz w:val="16"/>
                      <w:szCs w:val="16"/>
                    </w:rPr>
                    <w:t xml:space="preserve"> 1</w:t>
                  </w:r>
                  <w:r w:rsidR="000F4176">
                    <w:rPr>
                      <w:sz w:val="16"/>
                      <w:szCs w:val="16"/>
                    </w:rPr>
                    <w:t xml:space="preserve">6 </w:t>
                  </w:r>
                  <w:r w:rsidRPr="00335BCA">
                    <w:rPr>
                      <w:rFonts w:hint="eastAsia"/>
                      <w:sz w:val="16"/>
                      <w:szCs w:val="16"/>
                      <w:highlight w:val="yellow"/>
                    </w:rPr>
                    <w:t>华为</w:t>
                  </w:r>
                  <w:r w:rsidRPr="00335BCA">
                    <w:rPr>
                      <w:rFonts w:hint="eastAsia"/>
                      <w:sz w:val="16"/>
                      <w:szCs w:val="16"/>
                      <w:highlight w:val="yellow"/>
                    </w:rPr>
                    <w:t>2035</w:t>
                  </w:r>
                  <w:r w:rsidRPr="00335BCA">
                    <w:rPr>
                      <w:rFonts w:hint="eastAsia"/>
                      <w:sz w:val="16"/>
                      <w:szCs w:val="16"/>
                      <w:highlight w:val="yellow"/>
                    </w:rPr>
                    <w:t>智能报告</w:t>
                  </w:r>
                </w:p>
              </w:txbxContent>
            </v:textbox>
            <w10:wrap type="topAndBottom"/>
          </v:shape>
        </w:pict>
      </w:r>
      <w:r w:rsidR="00335BCA">
        <w:rPr>
          <w:rFonts w:hint="eastAsia"/>
        </w:rPr>
        <w:t>在PCCT时代</w:t>
      </w:r>
      <w:r w:rsidR="00C43A06">
        <w:rPr>
          <w:rFonts w:hint="eastAsia"/>
        </w:rPr>
        <w:t>到</w:t>
      </w:r>
      <w:r w:rsidR="00335BCA">
        <w:rPr>
          <w:rFonts w:hint="eastAsia"/>
        </w:rPr>
        <w:t>来的节点，</w:t>
      </w:r>
      <w:r w:rsidR="00335BCA" w:rsidRPr="00335BCA">
        <w:rPr>
          <w:rFonts w:hint="eastAsia"/>
          <w:highlight w:val="yellow"/>
        </w:rPr>
        <w:t>人类未尝不能让出主导权</w:t>
      </w:r>
      <w:r w:rsidR="00335BCA">
        <w:rPr>
          <w:rFonts w:hint="eastAsia"/>
        </w:rPr>
        <w:t>，所有行业</w:t>
      </w:r>
      <w:r w:rsidR="00C43A06">
        <w:rPr>
          <w:rFonts w:hint="eastAsia"/>
        </w:rPr>
        <w:t>与</w:t>
      </w:r>
      <w:r w:rsidR="00335BCA">
        <w:rPr>
          <w:rFonts w:hint="eastAsia"/>
        </w:rPr>
        <w:t>能产生</w:t>
      </w:r>
      <w:r w:rsidR="00C43A06">
        <w:rPr>
          <w:rFonts w:hint="eastAsia"/>
        </w:rPr>
        <w:t>更高</w:t>
      </w:r>
      <w:r w:rsidR="00335BCA">
        <w:rPr>
          <w:rFonts w:hint="eastAsia"/>
        </w:rPr>
        <w:t>质量，更高产量</w:t>
      </w:r>
      <w:r w:rsidR="00A47049">
        <w:rPr>
          <w:rFonts w:hint="eastAsia"/>
        </w:rPr>
        <w:t>的</w:t>
      </w:r>
      <w:r w:rsidR="00335BCA">
        <w:rPr>
          <w:rFonts w:hint="eastAsia"/>
        </w:rPr>
        <w:t>超级Agent 协同共存，我们的</w:t>
      </w:r>
      <w:r w:rsidR="00335BCA" w:rsidRPr="00335BCA">
        <w:rPr>
          <w:rFonts w:hint="eastAsia"/>
          <w:highlight w:val="yellow"/>
        </w:rPr>
        <w:t>设计思路也将转向机器驱动需要的</w:t>
      </w:r>
      <w:r w:rsidR="00C43A06">
        <w:rPr>
          <w:rFonts w:hint="eastAsia"/>
          <w:highlight w:val="yellow"/>
        </w:rPr>
        <w:t>更：</w:t>
      </w:r>
      <w:r w:rsidR="00335BCA" w:rsidRPr="00335BCA">
        <w:rPr>
          <w:rFonts w:hint="eastAsia"/>
          <w:highlight w:val="yellow"/>
        </w:rPr>
        <w:t>大FOV密集像素，物理多尺度架构。</w:t>
      </w:r>
    </w:p>
    <w:p w14:paraId="62785642" w14:textId="5CD50F7A" w:rsidR="00335BCA" w:rsidRDefault="00335BCA" w:rsidP="00335BCA">
      <w:pPr>
        <w:ind w:firstLine="420"/>
      </w:pPr>
    </w:p>
    <w:p w14:paraId="01A09A0E" w14:textId="4A902A52" w:rsidR="00335BCA" w:rsidRDefault="005A418B" w:rsidP="00335BCA">
      <w:pPr>
        <w:ind w:firstLine="420"/>
      </w:pPr>
      <w:r>
        <w:rPr>
          <w:noProof/>
        </w:rPr>
        <w:pict w14:anchorId="7006004B">
          <v:shape id="_x0000_s1026" type="#_x0000_t202" alt="" style="position:absolute;left:0;text-align:left;margin-left:-42.6pt;margin-top:341.55pt;width:521pt;height:15.6pt;z-index:251681792;mso-wrap-style:square;mso-wrap-edited:f;mso-width-percent:0;mso-height-percent:0;mso-position-horizontal-relative:text;mso-position-vertical-relative:text;mso-width-percent:0;mso-height-percent:0;v-text-anchor:top" stroked="f">
            <v:textbox style="mso-fit-shape-to-text:t" inset="0,0,0,0">
              <w:txbxContent>
                <w:p w14:paraId="31463EE0" w14:textId="4E845050" w:rsidR="00CE643D" w:rsidRPr="00E152F7" w:rsidRDefault="00CE643D" w:rsidP="00E152F7">
                  <w:pPr>
                    <w:pStyle w:val="af1"/>
                    <w:jc w:val="center"/>
                    <w:rPr>
                      <w:noProof/>
                      <w:sz w:val="16"/>
                      <w:szCs w:val="16"/>
                    </w:rPr>
                  </w:pPr>
                  <w:r w:rsidRPr="00E152F7">
                    <w:rPr>
                      <w:rFonts w:hint="eastAsia"/>
                      <w:highlight w:val="yellow"/>
                    </w:rPr>
                    <w:t>图</w:t>
                  </w:r>
                  <w:r w:rsidRPr="00E152F7">
                    <w:rPr>
                      <w:rFonts w:hint="eastAsia"/>
                      <w:highlight w:val="yellow"/>
                    </w:rPr>
                    <w:t xml:space="preserve"> </w:t>
                  </w:r>
                  <w:r w:rsidR="000F4176">
                    <w:rPr>
                      <w:highlight w:val="yellow"/>
                    </w:rPr>
                    <w:t>17</w:t>
                  </w:r>
                  <w:r w:rsidRPr="00E152F7">
                    <w:rPr>
                      <w:rFonts w:hint="eastAsia"/>
                      <w:highlight w:val="yellow"/>
                    </w:rPr>
                    <w:t xml:space="preserve"> </w:t>
                  </w:r>
                  <w:r w:rsidR="00E152F7" w:rsidRPr="00E152F7">
                    <w:rPr>
                      <w:rFonts w:hint="eastAsia"/>
                      <w:highlight w:val="yellow"/>
                    </w:rPr>
                    <w:t>研究型</w:t>
                  </w:r>
                  <w:r w:rsidR="00E152F7" w:rsidRPr="00E152F7">
                    <w:rPr>
                      <w:rFonts w:hint="eastAsia"/>
                      <w:highlight w:val="yellow"/>
                    </w:rPr>
                    <w:t>AI</w:t>
                  </w:r>
                </w:p>
              </w:txbxContent>
            </v:textbox>
            <w10:wrap type="topAndBottom"/>
          </v:shape>
        </w:pict>
      </w:r>
      <w:r w:rsidR="00CE643D" w:rsidRPr="00CE643D">
        <w:rPr>
          <w:noProof/>
        </w:rPr>
        <w:drawing>
          <wp:anchor distT="0" distB="0" distL="114300" distR="114300" simplePos="0" relativeHeight="251663872" behindDoc="0" locked="0" layoutInCell="1" allowOverlap="1" wp14:anchorId="2A1EB5C0" wp14:editId="07F5A731">
            <wp:simplePos x="0" y="0"/>
            <wp:positionH relativeFrom="column">
              <wp:posOffset>-541020</wp:posOffset>
            </wp:positionH>
            <wp:positionV relativeFrom="paragraph">
              <wp:posOffset>713105</wp:posOffset>
            </wp:positionV>
            <wp:extent cx="6616700" cy="3567430"/>
            <wp:effectExtent l="0" t="0" r="0" b="0"/>
            <wp:wrapTopAndBottom/>
            <wp:docPr id="14358494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16700" cy="3567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43D">
        <w:rPr>
          <w:rFonts w:hint="eastAsia"/>
        </w:rPr>
        <w:t>个人感情是无法左右技术的客观进展的，尽管笔者对于设备和从业者有着数十年的深厚情感，但是风雨欲来，变革的巨大轰鸣裹挟着万象更新的全新图景迎面而来，这次不再</w:t>
      </w:r>
      <w:r w:rsidR="00A67A01">
        <w:rPr>
          <w:rFonts w:hint="eastAsia"/>
        </w:rPr>
        <w:t>由</w:t>
      </w:r>
      <w:r w:rsidR="00CE643D">
        <w:rPr>
          <w:rFonts w:hint="eastAsia"/>
        </w:rPr>
        <w:t>人类主导的变革将会无差别的嵌入此刻以后每一个平常人的个人历史。</w:t>
      </w:r>
    </w:p>
    <w:p w14:paraId="42967233" w14:textId="52DD4239" w:rsidR="00CE643D" w:rsidRDefault="00CE643D" w:rsidP="00335BCA">
      <w:pPr>
        <w:ind w:firstLine="420"/>
      </w:pPr>
    </w:p>
    <w:p w14:paraId="68D267E8" w14:textId="5A03A2CA" w:rsidR="00CE643D" w:rsidRDefault="00CE643D" w:rsidP="00335BCA">
      <w:pPr>
        <w:ind w:firstLine="420"/>
      </w:pPr>
      <w:r>
        <w:rPr>
          <w:rFonts w:hint="eastAsia"/>
        </w:rPr>
        <w:t>因此，笔者也组织内部团队检验了一下如今可部署的LLM模型的思考能力，短短一周，基于数据库约束和代理循环的简单架构，就已经在research领域展现了工业化的磅礴力量，所以此刻，大家可以认真思考一下当前：行业需要什么？未来：AI需要什么？人类从业者将何去何从？如何</w:t>
      </w:r>
      <w:r w:rsidR="00E152F7">
        <w:rPr>
          <w:rFonts w:hint="eastAsia"/>
        </w:rPr>
        <w:t>与AI</w:t>
      </w:r>
      <w:r>
        <w:rPr>
          <w:rFonts w:hint="eastAsia"/>
        </w:rPr>
        <w:t>协同？</w:t>
      </w:r>
    </w:p>
    <w:p w14:paraId="78AD754D" w14:textId="52FC82D1" w:rsidR="00CE643D" w:rsidRPr="00CE643D" w:rsidRDefault="00CE643D" w:rsidP="00335BCA">
      <w:pPr>
        <w:ind w:firstLine="420"/>
      </w:pPr>
    </w:p>
    <w:p w14:paraId="67CA6F3F" w14:textId="1E745729" w:rsidR="00CE643D" w:rsidRPr="00E152F7" w:rsidRDefault="00CE643D" w:rsidP="00335BCA">
      <w:pPr>
        <w:ind w:firstLine="420"/>
      </w:pPr>
    </w:p>
    <w:sectPr w:rsidR="00CE643D" w:rsidRPr="00E152F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5087E"/>
    <w:multiLevelType w:val="hybridMultilevel"/>
    <w:tmpl w:val="2FA63A4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 w15:restartNumberingAfterBreak="0">
    <w:nsid w:val="05FD5FEC"/>
    <w:multiLevelType w:val="hybridMultilevel"/>
    <w:tmpl w:val="2FA63A4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 w15:restartNumberingAfterBreak="0">
    <w:nsid w:val="32534D17"/>
    <w:multiLevelType w:val="hybridMultilevel"/>
    <w:tmpl w:val="40661E5C"/>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6144F8B"/>
    <w:multiLevelType w:val="hybridMultilevel"/>
    <w:tmpl w:val="7DA22EA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394C45E6"/>
    <w:multiLevelType w:val="hybridMultilevel"/>
    <w:tmpl w:val="A3B607C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 w15:restartNumberingAfterBreak="0">
    <w:nsid w:val="3A411C72"/>
    <w:multiLevelType w:val="multilevel"/>
    <w:tmpl w:val="D39EE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2857FDE"/>
    <w:multiLevelType w:val="hybridMultilevel"/>
    <w:tmpl w:val="3314E58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 w15:restartNumberingAfterBreak="0">
    <w:nsid w:val="6A2C5BF4"/>
    <w:multiLevelType w:val="hybridMultilevel"/>
    <w:tmpl w:val="D0526B2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 w15:restartNumberingAfterBreak="0">
    <w:nsid w:val="6EEB016E"/>
    <w:multiLevelType w:val="hybridMultilevel"/>
    <w:tmpl w:val="3314E58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71FD409A"/>
    <w:multiLevelType w:val="hybridMultilevel"/>
    <w:tmpl w:val="3314E58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 w15:restartNumberingAfterBreak="0">
    <w:nsid w:val="7BD26F8E"/>
    <w:multiLevelType w:val="hybridMultilevel"/>
    <w:tmpl w:val="A3B607C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661010097">
    <w:abstractNumId w:val="8"/>
  </w:num>
  <w:num w:numId="2" w16cid:durableId="1927879502">
    <w:abstractNumId w:val="3"/>
  </w:num>
  <w:num w:numId="3" w16cid:durableId="1097138712">
    <w:abstractNumId w:val="10"/>
  </w:num>
  <w:num w:numId="4" w16cid:durableId="1763452006">
    <w:abstractNumId w:val="7"/>
  </w:num>
  <w:num w:numId="5" w16cid:durableId="190651188">
    <w:abstractNumId w:val="9"/>
  </w:num>
  <w:num w:numId="6" w16cid:durableId="534852983">
    <w:abstractNumId w:val="1"/>
  </w:num>
  <w:num w:numId="7" w16cid:durableId="1130242482">
    <w:abstractNumId w:val="6"/>
  </w:num>
  <w:num w:numId="8" w16cid:durableId="1051616922">
    <w:abstractNumId w:val="4"/>
  </w:num>
  <w:num w:numId="9" w16cid:durableId="1107118929">
    <w:abstractNumId w:val="2"/>
  </w:num>
  <w:num w:numId="10" w16cid:durableId="1843741702">
    <w:abstractNumId w:val="0"/>
  </w:num>
  <w:num w:numId="11" w16cid:durableId="19626866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bordersDoNotSurroundHeader/>
  <w:bordersDoNotSurroundFooter/>
  <w:proofState w:spelling="clean" w:grammar="clean"/>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15FB7"/>
    <w:rsid w:val="00026907"/>
    <w:rsid w:val="000531A7"/>
    <w:rsid w:val="000557AD"/>
    <w:rsid w:val="00075D57"/>
    <w:rsid w:val="000922FC"/>
    <w:rsid w:val="000A0888"/>
    <w:rsid w:val="000A5137"/>
    <w:rsid w:val="000D4414"/>
    <w:rsid w:val="000F4176"/>
    <w:rsid w:val="00127EF8"/>
    <w:rsid w:val="00154E13"/>
    <w:rsid w:val="001811AA"/>
    <w:rsid w:val="001908C3"/>
    <w:rsid w:val="001B7ACA"/>
    <w:rsid w:val="001D749C"/>
    <w:rsid w:val="00213739"/>
    <w:rsid w:val="00215FB7"/>
    <w:rsid w:val="00256513"/>
    <w:rsid w:val="00274699"/>
    <w:rsid w:val="002765B9"/>
    <w:rsid w:val="002C37F7"/>
    <w:rsid w:val="002F791E"/>
    <w:rsid w:val="00320179"/>
    <w:rsid w:val="00335BCA"/>
    <w:rsid w:val="00341DAF"/>
    <w:rsid w:val="003764B3"/>
    <w:rsid w:val="003E6307"/>
    <w:rsid w:val="00400BFD"/>
    <w:rsid w:val="00423096"/>
    <w:rsid w:val="00477CA1"/>
    <w:rsid w:val="004B0E1E"/>
    <w:rsid w:val="00500D73"/>
    <w:rsid w:val="00533E02"/>
    <w:rsid w:val="00555628"/>
    <w:rsid w:val="0056056E"/>
    <w:rsid w:val="00582416"/>
    <w:rsid w:val="0058692D"/>
    <w:rsid w:val="00593DFA"/>
    <w:rsid w:val="005A3C67"/>
    <w:rsid w:val="005A418B"/>
    <w:rsid w:val="005C0B09"/>
    <w:rsid w:val="005C3E5B"/>
    <w:rsid w:val="005C4ED9"/>
    <w:rsid w:val="00625C2B"/>
    <w:rsid w:val="006407CD"/>
    <w:rsid w:val="006C7989"/>
    <w:rsid w:val="006E2927"/>
    <w:rsid w:val="006E67EC"/>
    <w:rsid w:val="006F4056"/>
    <w:rsid w:val="00705647"/>
    <w:rsid w:val="00726F2A"/>
    <w:rsid w:val="007713CB"/>
    <w:rsid w:val="00777EB1"/>
    <w:rsid w:val="007C018C"/>
    <w:rsid w:val="007D1AE0"/>
    <w:rsid w:val="008A307A"/>
    <w:rsid w:val="008B1012"/>
    <w:rsid w:val="008C6A54"/>
    <w:rsid w:val="00973469"/>
    <w:rsid w:val="00992F55"/>
    <w:rsid w:val="00A419E0"/>
    <w:rsid w:val="00A47049"/>
    <w:rsid w:val="00A62F72"/>
    <w:rsid w:val="00A67A01"/>
    <w:rsid w:val="00A8547A"/>
    <w:rsid w:val="00B46EDB"/>
    <w:rsid w:val="00BA377B"/>
    <w:rsid w:val="00C43A06"/>
    <w:rsid w:val="00C61220"/>
    <w:rsid w:val="00CB013D"/>
    <w:rsid w:val="00CB5986"/>
    <w:rsid w:val="00CE643D"/>
    <w:rsid w:val="00DA5931"/>
    <w:rsid w:val="00E152F7"/>
    <w:rsid w:val="00E33AC5"/>
    <w:rsid w:val="00E573F2"/>
    <w:rsid w:val="00EC1779"/>
    <w:rsid w:val="00F05AE9"/>
    <w:rsid w:val="00F137B9"/>
    <w:rsid w:val="00FA1396"/>
    <w:rsid w:val="00FA2146"/>
    <w:rsid w:val="00FE60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14:docId w14:val="3B497FC2"/>
  <w15:chartTrackingRefBased/>
  <w15:docId w15:val="{5F1F7DB3-C01D-46C5-AC93-F5F47182F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C018C"/>
    <w:pPr>
      <w:widowControl w:val="0"/>
      <w:jc w:val="both"/>
    </w:pPr>
  </w:style>
  <w:style w:type="paragraph" w:styleId="1">
    <w:name w:val="heading 1"/>
    <w:basedOn w:val="a"/>
    <w:next w:val="a"/>
    <w:link w:val="10"/>
    <w:uiPriority w:val="9"/>
    <w:qFormat/>
    <w:rsid w:val="00215FB7"/>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215FB7"/>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215FB7"/>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215FB7"/>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215FB7"/>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215FB7"/>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215FB7"/>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215FB7"/>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215FB7"/>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15FB7"/>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215FB7"/>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215FB7"/>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215FB7"/>
    <w:rPr>
      <w:rFonts w:cstheme="majorBidi"/>
      <w:color w:val="0F4761" w:themeColor="accent1" w:themeShade="BF"/>
      <w:sz w:val="28"/>
      <w:szCs w:val="28"/>
    </w:rPr>
  </w:style>
  <w:style w:type="character" w:customStyle="1" w:styleId="50">
    <w:name w:val="标题 5 字符"/>
    <w:basedOn w:val="a0"/>
    <w:link w:val="5"/>
    <w:uiPriority w:val="9"/>
    <w:semiHidden/>
    <w:rsid w:val="00215FB7"/>
    <w:rPr>
      <w:rFonts w:cstheme="majorBidi"/>
      <w:color w:val="0F4761" w:themeColor="accent1" w:themeShade="BF"/>
      <w:sz w:val="24"/>
      <w:szCs w:val="24"/>
    </w:rPr>
  </w:style>
  <w:style w:type="character" w:customStyle="1" w:styleId="60">
    <w:name w:val="标题 6 字符"/>
    <w:basedOn w:val="a0"/>
    <w:link w:val="6"/>
    <w:uiPriority w:val="9"/>
    <w:semiHidden/>
    <w:rsid w:val="00215FB7"/>
    <w:rPr>
      <w:rFonts w:cstheme="majorBidi"/>
      <w:b/>
      <w:bCs/>
      <w:color w:val="0F4761" w:themeColor="accent1" w:themeShade="BF"/>
    </w:rPr>
  </w:style>
  <w:style w:type="character" w:customStyle="1" w:styleId="70">
    <w:name w:val="标题 7 字符"/>
    <w:basedOn w:val="a0"/>
    <w:link w:val="7"/>
    <w:uiPriority w:val="9"/>
    <w:semiHidden/>
    <w:rsid w:val="00215FB7"/>
    <w:rPr>
      <w:rFonts w:cstheme="majorBidi"/>
      <w:b/>
      <w:bCs/>
      <w:color w:val="595959" w:themeColor="text1" w:themeTint="A6"/>
    </w:rPr>
  </w:style>
  <w:style w:type="character" w:customStyle="1" w:styleId="80">
    <w:name w:val="标题 8 字符"/>
    <w:basedOn w:val="a0"/>
    <w:link w:val="8"/>
    <w:uiPriority w:val="9"/>
    <w:semiHidden/>
    <w:rsid w:val="00215FB7"/>
    <w:rPr>
      <w:rFonts w:cstheme="majorBidi"/>
      <w:color w:val="595959" w:themeColor="text1" w:themeTint="A6"/>
    </w:rPr>
  </w:style>
  <w:style w:type="character" w:customStyle="1" w:styleId="90">
    <w:name w:val="标题 9 字符"/>
    <w:basedOn w:val="a0"/>
    <w:link w:val="9"/>
    <w:uiPriority w:val="9"/>
    <w:semiHidden/>
    <w:rsid w:val="00215FB7"/>
    <w:rPr>
      <w:rFonts w:eastAsiaTheme="majorEastAsia" w:cstheme="majorBidi"/>
      <w:color w:val="595959" w:themeColor="text1" w:themeTint="A6"/>
    </w:rPr>
  </w:style>
  <w:style w:type="paragraph" w:styleId="a3">
    <w:name w:val="Title"/>
    <w:basedOn w:val="a"/>
    <w:next w:val="a"/>
    <w:link w:val="a4"/>
    <w:uiPriority w:val="10"/>
    <w:qFormat/>
    <w:rsid w:val="00215FB7"/>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215FB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15FB7"/>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215FB7"/>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215FB7"/>
    <w:pPr>
      <w:spacing w:before="160" w:after="160"/>
      <w:jc w:val="center"/>
    </w:pPr>
    <w:rPr>
      <w:i/>
      <w:iCs/>
      <w:color w:val="404040" w:themeColor="text1" w:themeTint="BF"/>
    </w:rPr>
  </w:style>
  <w:style w:type="character" w:customStyle="1" w:styleId="a8">
    <w:name w:val="引用 字符"/>
    <w:basedOn w:val="a0"/>
    <w:link w:val="a7"/>
    <w:uiPriority w:val="29"/>
    <w:rsid w:val="00215FB7"/>
    <w:rPr>
      <w:i/>
      <w:iCs/>
      <w:color w:val="404040" w:themeColor="text1" w:themeTint="BF"/>
    </w:rPr>
  </w:style>
  <w:style w:type="paragraph" w:styleId="a9">
    <w:name w:val="List Paragraph"/>
    <w:basedOn w:val="a"/>
    <w:uiPriority w:val="34"/>
    <w:qFormat/>
    <w:rsid w:val="00215FB7"/>
    <w:pPr>
      <w:ind w:left="720"/>
      <w:contextualSpacing/>
    </w:pPr>
  </w:style>
  <w:style w:type="character" w:styleId="aa">
    <w:name w:val="Intense Emphasis"/>
    <w:basedOn w:val="a0"/>
    <w:uiPriority w:val="21"/>
    <w:qFormat/>
    <w:rsid w:val="00215FB7"/>
    <w:rPr>
      <w:i/>
      <w:iCs/>
      <w:color w:val="0F4761" w:themeColor="accent1" w:themeShade="BF"/>
    </w:rPr>
  </w:style>
  <w:style w:type="paragraph" w:styleId="ab">
    <w:name w:val="Intense Quote"/>
    <w:basedOn w:val="a"/>
    <w:next w:val="a"/>
    <w:link w:val="ac"/>
    <w:uiPriority w:val="30"/>
    <w:qFormat/>
    <w:rsid w:val="00215FB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215FB7"/>
    <w:rPr>
      <w:i/>
      <w:iCs/>
      <w:color w:val="0F4761" w:themeColor="accent1" w:themeShade="BF"/>
    </w:rPr>
  </w:style>
  <w:style w:type="character" w:styleId="ad">
    <w:name w:val="Intense Reference"/>
    <w:basedOn w:val="a0"/>
    <w:uiPriority w:val="32"/>
    <w:qFormat/>
    <w:rsid w:val="00215FB7"/>
    <w:rPr>
      <w:b/>
      <w:bCs/>
      <w:smallCaps/>
      <w:color w:val="0F4761" w:themeColor="accent1" w:themeShade="BF"/>
      <w:spacing w:val="5"/>
    </w:rPr>
  </w:style>
  <w:style w:type="table" w:styleId="ae">
    <w:name w:val="Table Grid"/>
    <w:basedOn w:val="a1"/>
    <w:uiPriority w:val="39"/>
    <w:rsid w:val="00B46E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Hyperlink"/>
    <w:basedOn w:val="a0"/>
    <w:uiPriority w:val="99"/>
    <w:unhideWhenUsed/>
    <w:rsid w:val="007C018C"/>
    <w:rPr>
      <w:color w:val="467886" w:themeColor="hyperlink"/>
      <w:u w:val="single"/>
    </w:rPr>
  </w:style>
  <w:style w:type="character" w:styleId="af0">
    <w:name w:val="Unresolved Mention"/>
    <w:basedOn w:val="a0"/>
    <w:uiPriority w:val="99"/>
    <w:semiHidden/>
    <w:unhideWhenUsed/>
    <w:rsid w:val="007C018C"/>
    <w:rPr>
      <w:color w:val="605E5C"/>
      <w:shd w:val="clear" w:color="auto" w:fill="E1DFDD"/>
    </w:rPr>
  </w:style>
  <w:style w:type="paragraph" w:styleId="af1">
    <w:name w:val="caption"/>
    <w:basedOn w:val="a"/>
    <w:next w:val="a"/>
    <w:uiPriority w:val="35"/>
    <w:unhideWhenUsed/>
    <w:qFormat/>
    <w:rsid w:val="0056056E"/>
    <w:rPr>
      <w:rFonts w:asciiTheme="majorHAnsi" w:eastAsia="黑体" w:hAnsiTheme="majorHAnsi" w:cstheme="majorBidi"/>
      <w:sz w:val="20"/>
      <w:szCs w:val="20"/>
    </w:rPr>
  </w:style>
  <w:style w:type="paragraph" w:styleId="af2">
    <w:name w:val="Normal (Web)"/>
    <w:basedOn w:val="a"/>
    <w:uiPriority w:val="99"/>
    <w:unhideWhenUsed/>
    <w:rsid w:val="0056056E"/>
    <w:pPr>
      <w:widowControl/>
      <w:spacing w:before="100" w:beforeAutospacing="1" w:after="100" w:afterAutospacing="1"/>
      <w:jc w:val="left"/>
    </w:pPr>
    <w:rPr>
      <w:rFonts w:ascii="宋体" w:eastAsia="宋体" w:hAnsi="宋体" w:cs="宋体"/>
      <w:kern w:val="0"/>
      <w:sz w:val="24"/>
      <w:szCs w:val="24"/>
    </w:rPr>
  </w:style>
  <w:style w:type="character" w:styleId="af3">
    <w:name w:val="Strong"/>
    <w:basedOn w:val="a0"/>
    <w:uiPriority w:val="22"/>
    <w:qFormat/>
    <w:rsid w:val="0056056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9215403">
      <w:bodyDiv w:val="1"/>
      <w:marLeft w:val="0"/>
      <w:marRight w:val="0"/>
      <w:marTop w:val="0"/>
      <w:marBottom w:val="0"/>
      <w:divBdr>
        <w:top w:val="none" w:sz="0" w:space="0" w:color="auto"/>
        <w:left w:val="none" w:sz="0" w:space="0" w:color="auto"/>
        <w:bottom w:val="none" w:sz="0" w:space="0" w:color="auto"/>
        <w:right w:val="none" w:sz="0" w:space="0" w:color="auto"/>
      </w:divBdr>
    </w:div>
    <w:div w:id="1493719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emf"/><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em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849</Words>
  <Characters>4840</Characters>
  <Application>Microsoft Office Word</Application>
  <DocSecurity>0</DocSecurity>
  <Lines>40</Lines>
  <Paragraphs>11</Paragraphs>
  <ScaleCrop>false</ScaleCrop>
  <Company/>
  <LinksUpToDate>false</LinksUpToDate>
  <CharactersWithSpaces>5678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christ</dc:creator>
  <cp:keywords/>
  <dc:description/>
  <cp:lastModifiedBy>paul christ</cp:lastModifiedBy>
  <cp:revision>3</cp:revision>
  <cp:lastPrinted>2026-01-05T15:46:00Z</cp:lastPrinted>
  <dcterms:created xsi:type="dcterms:W3CDTF">2026-01-05T15:46:00Z</dcterms:created>
  <dcterms:modified xsi:type="dcterms:W3CDTF">2026-01-05T15:46:00Z</dcterms:modified>
</cp:coreProperties>
</file>